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A90" w:rsidRDefault="00FE5A90" w:rsidP="00FE5A90">
      <w:pPr>
        <w:jc w:val="center"/>
        <w:rPr>
          <w:rFonts w:ascii="华文中宋" w:eastAsia="华文中宋" w:hAnsi="华文中宋" w:hint="eastAsia"/>
          <w:sz w:val="36"/>
          <w:szCs w:val="36"/>
        </w:rPr>
      </w:pPr>
      <w:bookmarkStart w:id="0" w:name="_GoBack"/>
      <w:r w:rsidRPr="00FE5A90">
        <w:rPr>
          <w:rFonts w:ascii="华文中宋" w:eastAsia="华文中宋" w:hAnsi="华文中宋" w:hint="eastAsia"/>
          <w:sz w:val="36"/>
          <w:szCs w:val="36"/>
        </w:rPr>
        <w:t>关于组织2017年上半年全省高校教师资格认定教育教学能力测试报名的通知</w:t>
      </w:r>
    </w:p>
    <w:bookmarkEnd w:id="0"/>
    <w:p w:rsidR="00FE5A90" w:rsidRDefault="00FE5A90" w:rsidP="00FE5A90">
      <w:pPr>
        <w:rPr>
          <w:rFonts w:ascii="仿宋_GB2312" w:eastAsia="仿宋_GB2312" w:hint="eastAsia"/>
          <w:sz w:val="28"/>
          <w:szCs w:val="28"/>
        </w:rPr>
      </w:pPr>
    </w:p>
    <w:p w:rsidR="00FE5A90" w:rsidRPr="00FE5A90" w:rsidRDefault="00FE5A90" w:rsidP="00FE5A90">
      <w:pPr>
        <w:rPr>
          <w:rFonts w:ascii="仿宋_GB2312" w:eastAsia="仿宋_GB2312" w:hAnsi="华文中宋" w:hint="eastAsia"/>
          <w:sz w:val="28"/>
          <w:szCs w:val="28"/>
        </w:rPr>
      </w:pPr>
      <w:r w:rsidRPr="00FE5A90">
        <w:rPr>
          <w:rFonts w:ascii="仿宋_GB2312" w:eastAsia="仿宋_GB2312" w:hint="eastAsia"/>
          <w:sz w:val="28"/>
          <w:szCs w:val="28"/>
        </w:rPr>
        <w:t>各有关高等学校：</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现将2017年上半年全省高校教师资格认定教育教学能力测试报名工作有关事宜安排如下：</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w:t>
      </w:r>
      <w:r>
        <w:rPr>
          <w:rFonts w:ascii="仿宋_GB2312" w:eastAsia="仿宋_GB2312" w:hint="eastAsia"/>
          <w:sz w:val="28"/>
          <w:szCs w:val="28"/>
        </w:rPr>
        <w:t xml:space="preserve">   </w:t>
      </w:r>
      <w:r w:rsidRPr="00FE5A90">
        <w:rPr>
          <w:rFonts w:ascii="仿宋_GB2312" w:eastAsia="仿宋_GB2312" w:hint="eastAsia"/>
          <w:sz w:val="28"/>
          <w:szCs w:val="28"/>
        </w:rPr>
        <w:t>一、报名范围</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省教育厅授权的教师资格认定教育教学能力测试院校以外的其他高校（包括高等职业院校、高等专科院校、成人高校、民办学校及普通高校的二级学院）的在职教师，且高等教育学、高等教育心理学考试合格，或参加省高校师资培训中心举办的岗前培训班并取得合格证者，均可报名参加测试。</w:t>
      </w:r>
    </w:p>
    <w:p w:rsidR="00FE5A90" w:rsidRPr="00FE5A90" w:rsidRDefault="00FE5A90" w:rsidP="00FE5A90">
      <w:pPr>
        <w:ind w:firstLineChars="200" w:firstLine="560"/>
        <w:rPr>
          <w:rFonts w:ascii="仿宋_GB2312" w:eastAsia="仿宋_GB2312" w:hint="eastAsia"/>
          <w:sz w:val="28"/>
          <w:szCs w:val="28"/>
        </w:rPr>
      </w:pPr>
      <w:r w:rsidRPr="00FE5A90">
        <w:rPr>
          <w:rFonts w:ascii="仿宋_GB2312" w:eastAsia="仿宋_GB2312" w:hint="eastAsia"/>
          <w:sz w:val="28"/>
          <w:szCs w:val="28"/>
        </w:rPr>
        <w:t>二、工作要求</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1.由各高校统一组织本校申请教育教学能力测试人员报名工作，并对其进行资格审查，审查合格后填报《甘肃省高等学校教师资格认定教育教学能力测试报名汇总表》（</w:t>
      </w:r>
      <w:proofErr w:type="gramStart"/>
      <w:r w:rsidRPr="00FE5A90">
        <w:rPr>
          <w:rFonts w:ascii="仿宋_GB2312" w:eastAsia="仿宋_GB2312" w:hint="eastAsia"/>
          <w:sz w:val="28"/>
          <w:szCs w:val="28"/>
        </w:rPr>
        <w:t>样表从</w:t>
      </w:r>
      <w:proofErr w:type="gramEnd"/>
      <w:r w:rsidRPr="00FE5A90">
        <w:rPr>
          <w:rFonts w:ascii="仿宋_GB2312" w:eastAsia="仿宋_GB2312" w:hint="eastAsia"/>
          <w:sz w:val="28"/>
          <w:szCs w:val="28"/>
        </w:rPr>
        <w:t>中心网站下载）。</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2.请各高校务必于2017年3月27日前报送参加测试人员名单，同时用电子邮件发至中心信箱(gszx@nwnu.edu.cn)。</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3.报名时统一缴纳教育教学能力测试费。</w:t>
      </w:r>
    </w:p>
    <w:p w:rsidR="00FE5A90" w:rsidRPr="00FE5A90" w:rsidRDefault="00FE5A90" w:rsidP="00FE5A90">
      <w:pPr>
        <w:ind w:firstLineChars="200" w:firstLine="560"/>
        <w:rPr>
          <w:rFonts w:ascii="仿宋_GB2312" w:eastAsia="仿宋_GB2312" w:hint="eastAsia"/>
          <w:sz w:val="28"/>
          <w:szCs w:val="28"/>
        </w:rPr>
      </w:pPr>
      <w:r w:rsidRPr="00FE5A90">
        <w:rPr>
          <w:rFonts w:ascii="仿宋_GB2312" w:eastAsia="仿宋_GB2312" w:hint="eastAsia"/>
          <w:sz w:val="28"/>
          <w:szCs w:val="28"/>
        </w:rPr>
        <w:t>三、收费</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依据甘肃省发展和改革委员会、甘肃省财政厅（</w:t>
      </w:r>
      <w:proofErr w:type="gramStart"/>
      <w:r w:rsidRPr="00FE5A90">
        <w:rPr>
          <w:rFonts w:ascii="仿宋_GB2312" w:eastAsia="仿宋_GB2312" w:hint="eastAsia"/>
          <w:sz w:val="28"/>
          <w:szCs w:val="28"/>
        </w:rPr>
        <w:t>甘发改收费</w:t>
      </w:r>
      <w:proofErr w:type="gramEnd"/>
      <w:r w:rsidRPr="00FE5A90">
        <w:rPr>
          <w:rFonts w:ascii="仿宋_GB2312" w:eastAsia="仿宋_GB2312" w:hint="eastAsia"/>
          <w:sz w:val="28"/>
          <w:szCs w:val="28"/>
        </w:rPr>
        <w:t>[2010]1157号）文件，每人交纳教育教学能力测试费170元。邮寄费用时</w:t>
      </w:r>
      <w:r w:rsidRPr="00FE5A90">
        <w:rPr>
          <w:rFonts w:ascii="仿宋_GB2312" w:eastAsia="仿宋_GB2312" w:hint="eastAsia"/>
          <w:sz w:val="28"/>
          <w:szCs w:val="28"/>
        </w:rPr>
        <w:lastRenderedPageBreak/>
        <w:t>请将单位及用途等注明。</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收费户名：西北师范大学</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w:t>
      </w:r>
      <w:proofErr w:type="gramStart"/>
      <w:r w:rsidRPr="00FE5A90">
        <w:rPr>
          <w:rFonts w:ascii="仿宋_GB2312" w:eastAsia="仿宋_GB2312" w:hint="eastAsia"/>
          <w:sz w:val="28"/>
          <w:szCs w:val="28"/>
        </w:rPr>
        <w:t>账</w:t>
      </w:r>
      <w:proofErr w:type="gramEnd"/>
      <w:r w:rsidRPr="00FE5A90">
        <w:rPr>
          <w:rFonts w:ascii="仿宋_GB2312" w:eastAsia="仿宋_GB2312" w:hint="eastAsia"/>
          <w:sz w:val="28"/>
          <w:szCs w:val="28"/>
        </w:rPr>
        <w:t xml:space="preserve">    号：</w:t>
      </w:r>
      <w:r w:rsidRPr="00FE5A90">
        <w:rPr>
          <w:rFonts w:ascii="仿宋_GB2312" w:eastAsia="仿宋_GB2312" w:hint="eastAsia"/>
          <w:sz w:val="28"/>
          <w:szCs w:val="28"/>
        </w:rPr>
        <w:t>62001380035050285247</w:t>
      </w:r>
    </w:p>
    <w:p w:rsidR="00FE5A90" w:rsidRDefault="00FE5A90" w:rsidP="00FE5A90">
      <w:pPr>
        <w:ind w:firstLine="570"/>
        <w:rPr>
          <w:rFonts w:ascii="仿宋_GB2312" w:eastAsia="仿宋_GB2312" w:hint="eastAsia"/>
          <w:sz w:val="28"/>
          <w:szCs w:val="28"/>
        </w:rPr>
      </w:pPr>
      <w:r w:rsidRPr="00FE5A90">
        <w:rPr>
          <w:rFonts w:ascii="仿宋_GB2312" w:eastAsia="仿宋_GB2312" w:hint="eastAsia"/>
          <w:sz w:val="28"/>
          <w:szCs w:val="28"/>
        </w:rPr>
        <w:t>开户银行：建设银行兰州安宁支行</w:t>
      </w:r>
    </w:p>
    <w:p w:rsidR="00FE5A90" w:rsidRPr="00FE5A90" w:rsidRDefault="00FE5A90" w:rsidP="00FE5A90">
      <w:pPr>
        <w:ind w:firstLineChars="200" w:firstLine="560"/>
        <w:rPr>
          <w:rFonts w:ascii="仿宋_GB2312" w:eastAsia="仿宋_GB2312" w:hint="eastAsia"/>
          <w:sz w:val="28"/>
          <w:szCs w:val="28"/>
        </w:rPr>
      </w:pPr>
      <w:r w:rsidRPr="00FE5A90">
        <w:rPr>
          <w:rFonts w:ascii="仿宋_GB2312" w:eastAsia="仿宋_GB2312" w:hint="eastAsia"/>
          <w:sz w:val="28"/>
          <w:szCs w:val="28"/>
        </w:rPr>
        <w:t>四、测试时间及地点</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测试于2017年4月中旬在西北师范大学校内进行，具体测试安排届时请查看中心网站。</w:t>
      </w:r>
    </w:p>
    <w:p w:rsidR="00FE5A90" w:rsidRPr="00FE5A90" w:rsidRDefault="00FE5A90" w:rsidP="00FE5A90">
      <w:pPr>
        <w:ind w:firstLineChars="200" w:firstLine="560"/>
        <w:rPr>
          <w:rFonts w:ascii="仿宋_GB2312" w:eastAsia="仿宋_GB2312" w:hint="eastAsia"/>
          <w:sz w:val="28"/>
          <w:szCs w:val="28"/>
        </w:rPr>
      </w:pPr>
      <w:r w:rsidRPr="00FE5A90">
        <w:rPr>
          <w:rFonts w:ascii="仿宋_GB2312" w:eastAsia="仿宋_GB2312" w:hint="eastAsia"/>
          <w:sz w:val="28"/>
          <w:szCs w:val="28"/>
        </w:rPr>
        <w:t>五、联系方式</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联系人：王兆锋</w:t>
      </w:r>
      <w:r w:rsidRPr="00FE5A90">
        <w:rPr>
          <w:rFonts w:ascii="仿宋_GB2312" w:eastAsia="仿宋_GB2312" w:hint="eastAsia"/>
          <w:sz w:val="28"/>
          <w:szCs w:val="28"/>
        </w:rPr>
        <w:t xml:space="preserve">  </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联系电话（传真）：093</w:t>
      </w:r>
      <w:r w:rsidRPr="00FE5A90">
        <w:rPr>
          <w:rFonts w:ascii="仿宋_GB2312" w:eastAsia="仿宋_GB2312" w:hint="eastAsia"/>
          <w:sz w:val="28"/>
          <w:szCs w:val="28"/>
        </w:rPr>
        <w:t>1-7971340</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地址：西北师范大学校内甘肃省教师资格认定指导中心（教学7号楼）</w:t>
      </w: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查询网址：http://www</w:t>
      </w:r>
      <w:r w:rsidRPr="00FE5A90">
        <w:rPr>
          <w:rFonts w:ascii="仿宋_GB2312" w:eastAsia="仿宋_GB2312" w:hint="eastAsia"/>
          <w:sz w:val="28"/>
          <w:szCs w:val="28"/>
        </w:rPr>
        <w:t xml:space="preserve">.nwnu.edu.cn/cate.do?dept=0065 </w:t>
      </w:r>
    </w:p>
    <w:p w:rsid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w:t>
      </w:r>
    </w:p>
    <w:p w:rsidR="00FE5A90" w:rsidRDefault="00FE5A90" w:rsidP="00FE5A90">
      <w:pPr>
        <w:rPr>
          <w:rFonts w:ascii="仿宋_GB2312" w:eastAsia="仿宋_GB2312" w:hint="eastAsia"/>
          <w:sz w:val="28"/>
          <w:szCs w:val="28"/>
        </w:rPr>
      </w:pPr>
    </w:p>
    <w:p w:rsidR="00FE5A90" w:rsidRDefault="00FE5A90" w:rsidP="00FE5A90">
      <w:pPr>
        <w:rPr>
          <w:rFonts w:ascii="仿宋_GB2312" w:eastAsia="仿宋_GB2312" w:hint="eastAsia"/>
          <w:sz w:val="28"/>
          <w:szCs w:val="28"/>
        </w:rPr>
      </w:pPr>
    </w:p>
    <w:p w:rsidR="00FE5A90" w:rsidRPr="00FE5A90" w:rsidRDefault="00FE5A90" w:rsidP="00FE5A90">
      <w:pPr>
        <w:rPr>
          <w:rFonts w:ascii="仿宋_GB2312" w:eastAsia="仿宋_GB2312" w:hint="eastAsia"/>
          <w:sz w:val="28"/>
          <w:szCs w:val="28"/>
        </w:rPr>
      </w:pPr>
    </w:p>
    <w:p w:rsidR="00FE5A90" w:rsidRPr="00FE5A90" w:rsidRDefault="00FE5A90" w:rsidP="00FE5A90">
      <w:pPr>
        <w:rPr>
          <w:rFonts w:ascii="仿宋_GB2312" w:eastAsia="仿宋_GB2312" w:hint="eastAsia"/>
          <w:sz w:val="28"/>
          <w:szCs w:val="28"/>
        </w:rPr>
      </w:pPr>
      <w:r w:rsidRPr="00FE5A90">
        <w:rPr>
          <w:rFonts w:ascii="仿宋_GB2312" w:eastAsia="仿宋_GB2312" w:hint="eastAsia"/>
          <w:sz w:val="28"/>
          <w:szCs w:val="28"/>
        </w:rPr>
        <w:t xml:space="preserve"> </w:t>
      </w:r>
      <w:r>
        <w:rPr>
          <w:rFonts w:ascii="仿宋_GB2312" w:eastAsia="仿宋_GB2312" w:hint="eastAsia"/>
          <w:sz w:val="28"/>
          <w:szCs w:val="28"/>
        </w:rPr>
        <w:t xml:space="preserve">                                  </w:t>
      </w:r>
      <w:r w:rsidRPr="00FE5A90">
        <w:rPr>
          <w:rFonts w:ascii="仿宋_GB2312" w:eastAsia="仿宋_GB2312" w:hint="eastAsia"/>
          <w:sz w:val="28"/>
          <w:szCs w:val="28"/>
        </w:rPr>
        <w:t xml:space="preserve">  甘肃省教师资格认定指导中心</w:t>
      </w:r>
    </w:p>
    <w:p w:rsidR="00F66330" w:rsidRPr="00FE5A90" w:rsidRDefault="00FE5A90" w:rsidP="00FE5A90">
      <w:pPr>
        <w:ind w:left="6720" w:hangingChars="2400" w:hanging="6720"/>
        <w:rPr>
          <w:rFonts w:ascii="仿宋_GB2312" w:eastAsia="仿宋_GB2312" w:hint="eastAsia"/>
          <w:sz w:val="28"/>
          <w:szCs w:val="28"/>
        </w:rPr>
      </w:pPr>
      <w:r>
        <w:rPr>
          <w:rFonts w:ascii="仿宋_GB2312" w:eastAsia="仿宋_GB2312" w:hint="eastAsia"/>
          <w:sz w:val="28"/>
          <w:szCs w:val="28"/>
        </w:rPr>
        <w:t xml:space="preserve">               </w:t>
      </w:r>
      <w:r w:rsidRPr="00FE5A90">
        <w:rPr>
          <w:rFonts w:ascii="仿宋_GB2312" w:eastAsia="仿宋_GB2312" w:hint="eastAsia"/>
          <w:sz w:val="28"/>
          <w:szCs w:val="28"/>
        </w:rPr>
        <w:t xml:space="preserve">          </w:t>
      </w:r>
      <w:r w:rsidRPr="00FE5A90">
        <w:rPr>
          <w:rFonts w:ascii="仿宋_GB2312" w:eastAsia="仿宋_GB2312" w:hint="eastAsia"/>
          <w:sz w:val="28"/>
          <w:szCs w:val="28"/>
        </w:rPr>
        <w:t xml:space="preserve">                    </w:t>
      </w:r>
      <w:r w:rsidRPr="00FE5A90">
        <w:rPr>
          <w:rFonts w:ascii="仿宋_GB2312" w:eastAsia="仿宋_GB2312" w:hint="eastAsia"/>
          <w:sz w:val="28"/>
          <w:szCs w:val="28"/>
        </w:rPr>
        <w:t xml:space="preserve">   2017年2月28日</w:t>
      </w:r>
    </w:p>
    <w:p w:rsidR="00FE5A90" w:rsidRPr="00FE5A90" w:rsidRDefault="00FE5A90">
      <w:pPr>
        <w:rPr>
          <w:rFonts w:ascii="仿宋_GB2312" w:eastAsia="仿宋_GB2312"/>
          <w:sz w:val="28"/>
          <w:szCs w:val="28"/>
        </w:rPr>
      </w:pPr>
    </w:p>
    <w:sectPr w:rsidR="00FE5A90" w:rsidRPr="00FE5A90" w:rsidSect="00554903">
      <w:footerReference w:type="default" r:id="rId7"/>
      <w:pgSz w:w="11906" w:h="16838"/>
      <w:pgMar w:top="1418" w:right="1474" w:bottom="141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DC0" w:rsidRDefault="00A46DC0" w:rsidP="00FE5A90">
      <w:r>
        <w:separator/>
      </w:r>
    </w:p>
  </w:endnote>
  <w:endnote w:type="continuationSeparator" w:id="0">
    <w:p w:rsidR="00A46DC0" w:rsidRDefault="00A46DC0" w:rsidP="00FE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645424"/>
      <w:docPartObj>
        <w:docPartGallery w:val="Page Numbers (Bottom of Page)"/>
        <w:docPartUnique/>
      </w:docPartObj>
    </w:sdtPr>
    <w:sdtContent>
      <w:p w:rsidR="00FE5A90" w:rsidRDefault="00FE5A90">
        <w:pPr>
          <w:pStyle w:val="a4"/>
          <w:jc w:val="center"/>
        </w:pPr>
        <w:r>
          <w:fldChar w:fldCharType="begin"/>
        </w:r>
        <w:r>
          <w:instrText>PAGE   \* MERGEFORMAT</w:instrText>
        </w:r>
        <w:r>
          <w:fldChar w:fldCharType="separate"/>
        </w:r>
        <w:r w:rsidR="00D43E1F" w:rsidRPr="00D43E1F">
          <w:rPr>
            <w:noProof/>
            <w:lang w:val="zh-CN"/>
          </w:rPr>
          <w:t>1</w:t>
        </w:r>
        <w:r>
          <w:fldChar w:fldCharType="end"/>
        </w:r>
      </w:p>
    </w:sdtContent>
  </w:sdt>
  <w:p w:rsidR="00FE5A90" w:rsidRDefault="00FE5A9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DC0" w:rsidRDefault="00A46DC0" w:rsidP="00FE5A90">
      <w:r>
        <w:separator/>
      </w:r>
    </w:p>
  </w:footnote>
  <w:footnote w:type="continuationSeparator" w:id="0">
    <w:p w:rsidR="00A46DC0" w:rsidRDefault="00A46DC0" w:rsidP="00FE5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A90"/>
    <w:rsid w:val="00554903"/>
    <w:rsid w:val="00A46DC0"/>
    <w:rsid w:val="00D43E1F"/>
    <w:rsid w:val="00F66330"/>
    <w:rsid w:val="00FE5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5A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E5A90"/>
    <w:rPr>
      <w:sz w:val="18"/>
      <w:szCs w:val="18"/>
    </w:rPr>
  </w:style>
  <w:style w:type="paragraph" w:styleId="a4">
    <w:name w:val="footer"/>
    <w:basedOn w:val="a"/>
    <w:link w:val="Char0"/>
    <w:uiPriority w:val="99"/>
    <w:unhideWhenUsed/>
    <w:rsid w:val="00FE5A90"/>
    <w:pPr>
      <w:tabs>
        <w:tab w:val="center" w:pos="4153"/>
        <w:tab w:val="right" w:pos="8306"/>
      </w:tabs>
      <w:snapToGrid w:val="0"/>
      <w:jc w:val="left"/>
    </w:pPr>
    <w:rPr>
      <w:sz w:val="18"/>
      <w:szCs w:val="18"/>
    </w:rPr>
  </w:style>
  <w:style w:type="character" w:customStyle="1" w:styleId="Char0">
    <w:name w:val="页脚 Char"/>
    <w:basedOn w:val="a0"/>
    <w:link w:val="a4"/>
    <w:uiPriority w:val="99"/>
    <w:rsid w:val="00FE5A9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5A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E5A90"/>
    <w:rPr>
      <w:sz w:val="18"/>
      <w:szCs w:val="18"/>
    </w:rPr>
  </w:style>
  <w:style w:type="paragraph" w:styleId="a4">
    <w:name w:val="footer"/>
    <w:basedOn w:val="a"/>
    <w:link w:val="Char0"/>
    <w:uiPriority w:val="99"/>
    <w:unhideWhenUsed/>
    <w:rsid w:val="00FE5A90"/>
    <w:pPr>
      <w:tabs>
        <w:tab w:val="center" w:pos="4153"/>
        <w:tab w:val="right" w:pos="8306"/>
      </w:tabs>
      <w:snapToGrid w:val="0"/>
      <w:jc w:val="left"/>
    </w:pPr>
    <w:rPr>
      <w:sz w:val="18"/>
      <w:szCs w:val="18"/>
    </w:rPr>
  </w:style>
  <w:style w:type="character" w:customStyle="1" w:styleId="Char0">
    <w:name w:val="页脚 Char"/>
    <w:basedOn w:val="a0"/>
    <w:link w:val="a4"/>
    <w:uiPriority w:val="99"/>
    <w:rsid w:val="00FE5A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611579">
      <w:bodyDiv w:val="1"/>
      <w:marLeft w:val="0"/>
      <w:marRight w:val="0"/>
      <w:marTop w:val="0"/>
      <w:marBottom w:val="0"/>
      <w:divBdr>
        <w:top w:val="none" w:sz="0" w:space="0" w:color="auto"/>
        <w:left w:val="none" w:sz="0" w:space="0" w:color="auto"/>
        <w:bottom w:val="none" w:sz="0" w:space="0" w:color="auto"/>
        <w:right w:val="none" w:sz="0" w:space="0" w:color="auto"/>
      </w:divBdr>
      <w:divsChild>
        <w:div w:id="1244992645">
          <w:marLeft w:val="0"/>
          <w:marRight w:val="0"/>
          <w:marTop w:val="0"/>
          <w:marBottom w:val="0"/>
          <w:divBdr>
            <w:top w:val="none" w:sz="0" w:space="0" w:color="auto"/>
            <w:left w:val="none" w:sz="0" w:space="0" w:color="auto"/>
            <w:bottom w:val="none" w:sz="0" w:space="0" w:color="auto"/>
            <w:right w:val="none" w:sz="0" w:space="0" w:color="auto"/>
          </w:divBdr>
          <w:divsChild>
            <w:div w:id="742944838">
              <w:marLeft w:val="0"/>
              <w:marRight w:val="0"/>
              <w:marTop w:val="0"/>
              <w:marBottom w:val="0"/>
              <w:divBdr>
                <w:top w:val="none" w:sz="0" w:space="0" w:color="auto"/>
                <w:left w:val="none" w:sz="0" w:space="0" w:color="auto"/>
                <w:bottom w:val="none" w:sz="0" w:space="0" w:color="auto"/>
                <w:right w:val="none" w:sz="0" w:space="0" w:color="auto"/>
              </w:divBdr>
              <w:divsChild>
                <w:div w:id="2013988592">
                  <w:marLeft w:val="0"/>
                  <w:marRight w:val="0"/>
                  <w:marTop w:val="0"/>
                  <w:marBottom w:val="0"/>
                  <w:divBdr>
                    <w:top w:val="none" w:sz="0" w:space="0" w:color="auto"/>
                    <w:left w:val="none" w:sz="0" w:space="0" w:color="auto"/>
                    <w:bottom w:val="none" w:sz="0" w:space="0" w:color="auto"/>
                    <w:right w:val="none" w:sz="0" w:space="0" w:color="auto"/>
                  </w:divBdr>
                  <w:divsChild>
                    <w:div w:id="6840147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2017-03-20T08:20:00Z</dcterms:created>
  <dcterms:modified xsi:type="dcterms:W3CDTF">2017-03-20T08:20:00Z</dcterms:modified>
</cp:coreProperties>
</file>