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E645E" w:rsidRDefault="006E480F" w:rsidP="003E645E">
      <w:pPr>
        <w:spacing w:line="360" w:lineRule="auto"/>
        <w:jc w:val="center"/>
        <w:rPr>
          <w:rFonts w:asciiTheme="minorEastAsia" w:hAnsiTheme="minorEastAsia" w:hint="eastAsia"/>
          <w:sz w:val="24"/>
          <w:szCs w:val="24"/>
        </w:rPr>
      </w:pPr>
      <w:r w:rsidRPr="003E645E">
        <w:rPr>
          <w:rFonts w:asciiTheme="minorEastAsia" w:hAnsiTheme="minorEastAsia" w:hint="eastAsia"/>
          <w:sz w:val="24"/>
          <w:szCs w:val="24"/>
        </w:rPr>
        <w:t>关于征集2015年度市级科技计划项目的通知</w:t>
      </w:r>
    </w:p>
    <w:p w:rsidR="006E480F" w:rsidRPr="003E645E" w:rsidRDefault="006E480F" w:rsidP="003E645E">
      <w:pPr>
        <w:spacing w:line="360" w:lineRule="auto"/>
        <w:rPr>
          <w:rFonts w:asciiTheme="minorEastAsia" w:hAnsiTheme="minorEastAsia"/>
          <w:sz w:val="24"/>
          <w:szCs w:val="24"/>
        </w:rPr>
      </w:pPr>
      <w:r w:rsidRPr="003E645E">
        <w:rPr>
          <w:rFonts w:asciiTheme="minorEastAsia" w:hAnsiTheme="minorEastAsia" w:hint="eastAsia"/>
          <w:sz w:val="24"/>
          <w:szCs w:val="24"/>
        </w:rPr>
        <w:t>各有关单位：</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为了贯彻落实《国务院关于改进和加强中央财政科研项目和资金管理的若干意见》（国发﹝2014﹞11号）和省科技厅《关于落实创新驱动发展战略 加快科技改革发展的意见》（甘科党组﹝2015﹞1号）有关精神，全面开展科研项目分类和管理体制改革，我局计划自2015年起对市级科技计划项目管理进行改革，建立科技计划项目备选库，不再发布《项目申报指南》。</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为全面推进2015年度的科技计划项目组织工作，现在全市范围征集支撑经济社会全面发展的科技项目，具体事项通知如下：</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一、征集原则</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2015年度兰州市科技计划项目征集工作，按照党的十八届三中全会全面深化改革的部署要求，坚持以下原则：</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（一）坚持“创新机制、调整导向、着眼属地、助力小微、突出研发”的原则。</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（二）坚持创新驱动。努力创新计划管理体制，始终把创新贯穿于科技计划管理的全过程，突出科技创新的引领和支撑作用，探索科技管理部门对科技创新的组织管理方式。</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三）坚持市场导向。以产业化为目标，突出企业的创新主导地位，着力打造多元支柱产业，重点培育战略性新兴产业。建立健全技术创新市场导向机制，促进科技与经济更加紧密地结合，力争在优化产业结构上有所突破，提升科技进步对经济增长的贡献率，更好地发挥市场在资源配置中的决定性作用，力争在转型跨越上取得突破。</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（四）坚持科技惠及民生。发挥科技进步在促进社会发展和基层社会建设中的支撑引领作用，推进民生科技领域的技术创新，力争在改善生态环境、增强人民幸福感方面有所突破。</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五）加强研政产合作。以解决制约我市产业发展壮大的关键共性技术瓶颈问题为重点，以推进科技孵化器建设为突破口，整合优质资源，促进研政产紧密合作、产业技术联盟集成攻关，通过以企业为主体的项目组织与设计，力争在重大项目上有所突破。</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lastRenderedPageBreak/>
        <w:t>二、征集时间</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2015年度兰州市科技计划项目征集工作从4月28日起，至6月5日结束。逾期入库项目将不被列入2015年度支持范围，但将在项目库中进行储备。</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三、申报条件</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（一）申报单位：注册、税务关系在兰州市且具有独立法人资格的中央、省、市相关部门和企、事业单位。</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（二）项目紧密结合兰州地区的技术需求，符合国家产业、技术政策，创新性明显，技术处于国内先进水平以上，无知识产权纠纷,研究成果具有良好的产业化前景。</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（三）具有项目实施的基础和条件，自筹资金落实，有健全的科研、财务、资产管理制度和会计核算制度。</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（四）项目第一负责人须是在职人员，并确保在法定退休年龄前能够完成项目任务。</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（五）进入产业化生产阶段的项目，须经行业主管部门批准立项并提供相关审批文件（批复、核准、备案）。</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（六）符合申报项目所属计划类别的其他申报条件。</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（七）符合以下条件的项目优先支持：</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1.项目研究和开发（R&amp;D）投入占项目总投入60%以上的项目；</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2.以企业为申报主体，联合高校、科研机构的产学研合作项目；</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3.具有自主知识产权，或者通过研究开发能够形成自主知识产权的项目；</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4.产品或技术与制定国际、国家或行业技术标准相结合的项目；</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5.已列入国家、省、市级有关部门相关计划或得到所在高校、研究院所相关基金支持的项目；</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6.产业化发展过程中，得到银行贷款资助的项目。</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（八）有以下情形之一者不予支持：</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1.项目负责人或主要参加人员同期主持或参加的市级科技计划项目数超过两项的（含两项）；</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2.曾经承担市级科技计划项目，逾期没有结题验收或未提交项目执行情况年度报告的；</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lastRenderedPageBreak/>
        <w:t>3.曾承担市级科技计划项目，在项目执行过程中违反资金使用规定，且未加整改的；</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4.多头申报的；</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5.存在知识产权纠纷的；</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6.简单的技术引进，没有二次创新的；</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7.未入库、未获推荐的。</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四、申报程序</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登陆“兰州市科技计划项目申报系统”(由兰州科技网点击进入，网址：www.lzkj.gov.cn 或登录：http://61.178.60.99:8080/kjxt/)完成项目入库，下载并打印《兰州市科技计划项目申报书》一式四份（A4幅面、骑缝装订、不得另加封面），推荐单位盖章，6月8日前报送兰州生产力促进中心相关部门受理。</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五、申报受理</w:t>
      </w:r>
    </w:p>
    <w:p w:rsidR="006E480F" w:rsidRPr="003E645E" w:rsidRDefault="006E480F"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项目初审由市科技局委托兰州生产力促进中心统一受理，市科技局集中审查。</w:t>
      </w:r>
    </w:p>
    <w:p w:rsidR="006E480F" w:rsidRPr="003E645E" w:rsidRDefault="006E480F" w:rsidP="003E645E">
      <w:pPr>
        <w:spacing w:line="360" w:lineRule="auto"/>
        <w:ind w:firstLineChars="200" w:firstLine="480"/>
        <w:rPr>
          <w:rFonts w:asciiTheme="minorEastAsia" w:hAnsiTheme="minorEastAsia" w:hint="eastAsia"/>
          <w:sz w:val="24"/>
          <w:szCs w:val="24"/>
        </w:rPr>
      </w:pPr>
      <w:r w:rsidRPr="003E645E">
        <w:rPr>
          <w:rFonts w:asciiTheme="minorEastAsia" w:hAnsiTheme="minorEastAsia" w:hint="eastAsia"/>
          <w:sz w:val="24"/>
          <w:szCs w:val="24"/>
        </w:rPr>
        <w:t>受理地点：兰州市城关区中山路30号，棉麻大厦9楼。</w:t>
      </w:r>
    </w:p>
    <w:tbl>
      <w:tblPr>
        <w:tblW w:w="0" w:type="auto"/>
        <w:shd w:val="clear" w:color="auto" w:fill="FFFFFF"/>
        <w:tblCellMar>
          <w:left w:w="0" w:type="dxa"/>
          <w:right w:w="0" w:type="dxa"/>
        </w:tblCellMar>
        <w:tblLook w:val="04A0"/>
      </w:tblPr>
      <w:tblGrid>
        <w:gridCol w:w="817"/>
        <w:gridCol w:w="2141"/>
        <w:gridCol w:w="2434"/>
        <w:gridCol w:w="1397"/>
        <w:gridCol w:w="1733"/>
      </w:tblGrid>
      <w:tr w:rsidR="006E480F" w:rsidRPr="006E480F" w:rsidTr="006E480F">
        <w:trPr>
          <w:trHeight w:val="509"/>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b/>
                <w:bCs/>
                <w:color w:val="333333"/>
                <w:kern w:val="0"/>
                <w:sz w:val="24"/>
                <w:szCs w:val="24"/>
              </w:rPr>
              <w:t>序号</w:t>
            </w:r>
          </w:p>
        </w:tc>
        <w:tc>
          <w:tcPr>
            <w:tcW w:w="21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center"/>
              <w:rPr>
                <w:rFonts w:asciiTheme="minorEastAsia" w:hAnsiTheme="minorEastAsia" w:cs="宋体"/>
                <w:color w:val="333333"/>
                <w:kern w:val="0"/>
                <w:sz w:val="24"/>
                <w:szCs w:val="24"/>
              </w:rPr>
            </w:pPr>
            <w:r w:rsidRPr="006E480F">
              <w:rPr>
                <w:rFonts w:asciiTheme="minorEastAsia" w:hAnsiTheme="minorEastAsia" w:cs="宋体" w:hint="eastAsia"/>
                <w:b/>
                <w:bCs/>
                <w:color w:val="333333"/>
                <w:kern w:val="0"/>
                <w:sz w:val="24"/>
                <w:szCs w:val="24"/>
              </w:rPr>
              <w:t>计划类别</w:t>
            </w:r>
          </w:p>
        </w:tc>
        <w:tc>
          <w:tcPr>
            <w:tcW w:w="24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ind w:firstLineChars="200" w:firstLine="482"/>
              <w:rPr>
                <w:rFonts w:asciiTheme="minorEastAsia" w:hAnsiTheme="minorEastAsia" w:cs="宋体"/>
                <w:color w:val="333333"/>
                <w:kern w:val="0"/>
                <w:sz w:val="24"/>
                <w:szCs w:val="24"/>
              </w:rPr>
            </w:pPr>
            <w:r w:rsidRPr="006E480F">
              <w:rPr>
                <w:rFonts w:asciiTheme="minorEastAsia" w:hAnsiTheme="minorEastAsia" w:cs="宋体" w:hint="eastAsia"/>
                <w:b/>
                <w:bCs/>
                <w:color w:val="333333"/>
                <w:kern w:val="0"/>
                <w:sz w:val="24"/>
                <w:szCs w:val="24"/>
              </w:rPr>
              <w:t>专项名称</w:t>
            </w:r>
          </w:p>
        </w:tc>
        <w:tc>
          <w:tcPr>
            <w:tcW w:w="139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rPr>
                <w:rFonts w:asciiTheme="minorEastAsia" w:hAnsiTheme="minorEastAsia" w:cs="宋体"/>
                <w:color w:val="333333"/>
                <w:kern w:val="0"/>
                <w:sz w:val="24"/>
                <w:szCs w:val="24"/>
              </w:rPr>
            </w:pPr>
            <w:r w:rsidRPr="006E480F">
              <w:rPr>
                <w:rFonts w:asciiTheme="minorEastAsia" w:hAnsiTheme="minorEastAsia" w:cs="宋体" w:hint="eastAsia"/>
                <w:b/>
                <w:bCs/>
                <w:color w:val="333333"/>
                <w:kern w:val="0"/>
                <w:sz w:val="24"/>
                <w:szCs w:val="24"/>
              </w:rPr>
              <w:t>市科技局</w:t>
            </w:r>
          </w:p>
          <w:p w:rsidR="006E480F" w:rsidRPr="006E480F" w:rsidRDefault="006E480F" w:rsidP="003E645E">
            <w:pPr>
              <w:widowControl/>
              <w:spacing w:before="100" w:beforeAutospacing="1" w:after="100" w:afterAutospacing="1" w:line="360" w:lineRule="auto"/>
              <w:rPr>
                <w:rFonts w:asciiTheme="minorEastAsia" w:hAnsiTheme="minorEastAsia" w:cs="宋体"/>
                <w:color w:val="333333"/>
                <w:kern w:val="0"/>
                <w:sz w:val="24"/>
                <w:szCs w:val="24"/>
              </w:rPr>
            </w:pPr>
            <w:r w:rsidRPr="006E480F">
              <w:rPr>
                <w:rFonts w:asciiTheme="minorEastAsia" w:hAnsiTheme="minorEastAsia" w:cs="宋体" w:hint="eastAsia"/>
                <w:b/>
                <w:bCs/>
                <w:color w:val="333333"/>
                <w:kern w:val="0"/>
                <w:sz w:val="24"/>
                <w:szCs w:val="24"/>
              </w:rPr>
              <w:t>负责处室</w:t>
            </w:r>
          </w:p>
        </w:tc>
        <w:tc>
          <w:tcPr>
            <w:tcW w:w="17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rPr>
                <w:rFonts w:asciiTheme="minorEastAsia" w:hAnsiTheme="minorEastAsia" w:cs="宋体"/>
                <w:color w:val="333333"/>
                <w:kern w:val="0"/>
                <w:sz w:val="24"/>
                <w:szCs w:val="24"/>
              </w:rPr>
            </w:pPr>
            <w:r w:rsidRPr="006E480F">
              <w:rPr>
                <w:rFonts w:asciiTheme="minorEastAsia" w:hAnsiTheme="minorEastAsia" w:cs="宋体" w:hint="eastAsia"/>
                <w:b/>
                <w:bCs/>
                <w:color w:val="333333"/>
                <w:kern w:val="0"/>
                <w:sz w:val="24"/>
                <w:szCs w:val="24"/>
              </w:rPr>
              <w:t>生产力中心</w:t>
            </w:r>
          </w:p>
          <w:p w:rsidR="006E480F" w:rsidRPr="006E480F" w:rsidRDefault="006E480F" w:rsidP="003E645E">
            <w:pPr>
              <w:widowControl/>
              <w:spacing w:before="100" w:beforeAutospacing="1" w:after="100" w:afterAutospacing="1" w:line="360" w:lineRule="auto"/>
              <w:rPr>
                <w:rFonts w:asciiTheme="minorEastAsia" w:hAnsiTheme="minorEastAsia" w:cs="宋体"/>
                <w:color w:val="333333"/>
                <w:kern w:val="0"/>
                <w:sz w:val="24"/>
                <w:szCs w:val="24"/>
              </w:rPr>
            </w:pPr>
            <w:r w:rsidRPr="006E480F">
              <w:rPr>
                <w:rFonts w:asciiTheme="minorEastAsia" w:hAnsiTheme="minorEastAsia" w:cs="宋体" w:hint="eastAsia"/>
                <w:b/>
                <w:bCs/>
                <w:color w:val="333333"/>
                <w:kern w:val="0"/>
                <w:sz w:val="24"/>
                <w:szCs w:val="24"/>
              </w:rPr>
              <w:t>受理部门</w:t>
            </w:r>
          </w:p>
        </w:tc>
      </w:tr>
      <w:tr w:rsidR="006E480F" w:rsidRPr="006E480F" w:rsidTr="006E480F">
        <w:trPr>
          <w:trHeight w:val="613"/>
        </w:trPr>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1</w:t>
            </w:r>
          </w:p>
        </w:tc>
        <w:tc>
          <w:tcPr>
            <w:tcW w:w="21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市级科技重大专项计划</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ind w:firstLineChars="200" w:firstLine="480"/>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 </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高新处、农村处、社发处、计划处、成果处</w:t>
            </w:r>
          </w:p>
        </w:tc>
        <w:tc>
          <w:tcPr>
            <w:tcW w:w="1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信息部</w:t>
            </w:r>
          </w:p>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8470266</w:t>
            </w:r>
          </w:p>
        </w:tc>
      </w:tr>
      <w:tr w:rsidR="006E480F" w:rsidRPr="006E480F" w:rsidTr="006E480F">
        <w:trPr>
          <w:trHeight w:val="605"/>
        </w:trPr>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2</w:t>
            </w:r>
          </w:p>
        </w:tc>
        <w:tc>
          <w:tcPr>
            <w:tcW w:w="21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民生科技计划</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ind w:firstLineChars="200" w:firstLine="480"/>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 </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社发处</w:t>
            </w:r>
          </w:p>
        </w:tc>
        <w:tc>
          <w:tcPr>
            <w:tcW w:w="1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评估部</w:t>
            </w:r>
          </w:p>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8476326</w:t>
            </w:r>
          </w:p>
        </w:tc>
      </w:tr>
      <w:tr w:rsidR="006E480F" w:rsidRPr="006E480F" w:rsidTr="006E480F">
        <w:trPr>
          <w:trHeight w:val="299"/>
        </w:trPr>
        <w:tc>
          <w:tcPr>
            <w:tcW w:w="817"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3</w:t>
            </w:r>
          </w:p>
        </w:tc>
        <w:tc>
          <w:tcPr>
            <w:tcW w:w="214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科技支撑计划</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战略性新兴产业技术攻关专项</w:t>
            </w:r>
          </w:p>
        </w:tc>
        <w:tc>
          <w:tcPr>
            <w:tcW w:w="1397"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高新处</w:t>
            </w:r>
          </w:p>
        </w:tc>
        <w:tc>
          <w:tcPr>
            <w:tcW w:w="1733"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技术部</w:t>
            </w:r>
          </w:p>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8476366</w:t>
            </w:r>
          </w:p>
        </w:tc>
      </w:tr>
      <w:tr w:rsidR="006E480F" w:rsidRPr="006E480F" w:rsidTr="006E480F">
        <w:trPr>
          <w:trHeight w:val="299"/>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科技孵化器支撑专项</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608"/>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农业科技专项</w:t>
            </w:r>
          </w:p>
        </w:tc>
        <w:tc>
          <w:tcPr>
            <w:tcW w:w="1397"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农村处</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386"/>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农业科技特派员基层创业服务专项</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487"/>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科技型中小企业创新专项</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计划处</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480"/>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院地院企合作专项</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成果处</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312"/>
        </w:trPr>
        <w:tc>
          <w:tcPr>
            <w:tcW w:w="817"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4</w:t>
            </w:r>
          </w:p>
        </w:tc>
        <w:tc>
          <w:tcPr>
            <w:tcW w:w="214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社会发展专项计划</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软科学专项</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法规处</w:t>
            </w:r>
          </w:p>
        </w:tc>
        <w:tc>
          <w:tcPr>
            <w:tcW w:w="1733"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评估部</w:t>
            </w:r>
          </w:p>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8476326</w:t>
            </w:r>
          </w:p>
        </w:tc>
      </w:tr>
      <w:tr w:rsidR="006E480F" w:rsidRPr="006E480F" w:rsidTr="006E480F">
        <w:trPr>
          <w:trHeight w:val="394"/>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市级医疗卫生专项</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社发处</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575"/>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科技惠民专项</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农村处</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235"/>
        </w:trPr>
        <w:tc>
          <w:tcPr>
            <w:tcW w:w="817"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ind w:firstLineChars="200" w:firstLine="480"/>
              <w:jc w:val="center"/>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5</w:t>
            </w:r>
          </w:p>
        </w:tc>
        <w:tc>
          <w:tcPr>
            <w:tcW w:w="214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科技创新基地与平台建设专项计划</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科技与文化融合基地专项</w:t>
            </w:r>
          </w:p>
        </w:tc>
        <w:tc>
          <w:tcPr>
            <w:tcW w:w="1397"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高新处</w:t>
            </w:r>
          </w:p>
        </w:tc>
        <w:tc>
          <w:tcPr>
            <w:tcW w:w="1733"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信息部</w:t>
            </w:r>
          </w:p>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8470266</w:t>
            </w:r>
          </w:p>
        </w:tc>
      </w:tr>
      <w:tr w:rsidR="006E480F" w:rsidRPr="006E480F" w:rsidTr="006E480F">
        <w:trPr>
          <w:trHeight w:val="235"/>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兰白科技创新改革试验区支撑专项</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237"/>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生物产业基地专项</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社发处</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237"/>
        </w:trPr>
        <w:tc>
          <w:tcPr>
            <w:tcW w:w="817" w:type="dxa"/>
            <w:vMerge/>
            <w:tcBorders>
              <w:top w:val="nil"/>
              <w:left w:val="single" w:sz="8" w:space="0" w:color="auto"/>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141" w:type="dxa"/>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科技条件平台专项</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计划处</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r w:rsidR="006E480F" w:rsidRPr="006E480F" w:rsidTr="006E480F">
        <w:trPr>
          <w:trHeight w:val="1157"/>
        </w:trPr>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ind w:firstLineChars="200" w:firstLine="480"/>
              <w:jc w:val="center"/>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6</w:t>
            </w:r>
          </w:p>
        </w:tc>
        <w:tc>
          <w:tcPr>
            <w:tcW w:w="21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重大专利产业化专项计划</w:t>
            </w:r>
          </w:p>
        </w:tc>
        <w:tc>
          <w:tcPr>
            <w:tcW w:w="24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ind w:firstLineChars="200" w:firstLine="480"/>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 </w:t>
            </w:r>
          </w:p>
        </w:tc>
        <w:tc>
          <w:tcPr>
            <w:tcW w:w="13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E480F" w:rsidRPr="006E480F" w:rsidRDefault="006E480F" w:rsidP="003E645E">
            <w:pPr>
              <w:widowControl/>
              <w:spacing w:before="100" w:beforeAutospacing="1" w:after="100" w:afterAutospacing="1" w:line="360" w:lineRule="auto"/>
              <w:jc w:val="left"/>
              <w:rPr>
                <w:rFonts w:asciiTheme="minorEastAsia" w:hAnsiTheme="minorEastAsia" w:cs="宋体"/>
                <w:color w:val="333333"/>
                <w:kern w:val="0"/>
                <w:sz w:val="24"/>
                <w:szCs w:val="24"/>
              </w:rPr>
            </w:pPr>
            <w:r w:rsidRPr="006E480F">
              <w:rPr>
                <w:rFonts w:asciiTheme="minorEastAsia" w:hAnsiTheme="minorEastAsia" w:cs="宋体" w:hint="eastAsia"/>
                <w:color w:val="333333"/>
                <w:kern w:val="0"/>
                <w:sz w:val="24"/>
                <w:szCs w:val="24"/>
              </w:rPr>
              <w:t>知识产权局</w:t>
            </w:r>
          </w:p>
        </w:tc>
        <w:tc>
          <w:tcPr>
            <w:tcW w:w="0" w:type="auto"/>
            <w:vMerge/>
            <w:tcBorders>
              <w:top w:val="nil"/>
              <w:left w:val="nil"/>
              <w:bottom w:val="single" w:sz="8" w:space="0" w:color="auto"/>
              <w:right w:val="single" w:sz="8" w:space="0" w:color="auto"/>
            </w:tcBorders>
            <w:shd w:val="clear" w:color="auto" w:fill="FFFFFF"/>
            <w:vAlign w:val="center"/>
            <w:hideMark/>
          </w:tcPr>
          <w:p w:rsidR="006E480F" w:rsidRPr="006E480F" w:rsidRDefault="006E480F" w:rsidP="003E645E">
            <w:pPr>
              <w:widowControl/>
              <w:spacing w:line="360" w:lineRule="auto"/>
              <w:ind w:firstLineChars="200" w:firstLine="480"/>
              <w:jc w:val="left"/>
              <w:rPr>
                <w:rFonts w:asciiTheme="minorEastAsia" w:hAnsiTheme="minorEastAsia" w:cs="宋体"/>
                <w:color w:val="333333"/>
                <w:kern w:val="0"/>
                <w:sz w:val="24"/>
                <w:szCs w:val="24"/>
              </w:rPr>
            </w:pPr>
          </w:p>
        </w:tc>
      </w:tr>
    </w:tbl>
    <w:p w:rsidR="003E645E" w:rsidRPr="003E645E" w:rsidRDefault="003E645E"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六、项目监督</w:t>
      </w:r>
    </w:p>
    <w:p w:rsidR="003E645E" w:rsidRPr="003E645E" w:rsidRDefault="003E645E"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兰州市科技局监察室负责项目申报全程监督。</w:t>
      </w:r>
    </w:p>
    <w:p w:rsidR="003E645E" w:rsidRPr="003E645E" w:rsidRDefault="003E645E"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举报监督电话：8849281</w:t>
      </w:r>
    </w:p>
    <w:p w:rsidR="003E645E" w:rsidRPr="003E645E" w:rsidRDefault="003E645E"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联系人：孙紫阳</w:t>
      </w:r>
    </w:p>
    <w:p w:rsidR="003E645E" w:rsidRPr="003E645E" w:rsidRDefault="003E645E" w:rsidP="003E645E">
      <w:pPr>
        <w:spacing w:line="360" w:lineRule="auto"/>
        <w:ind w:firstLineChars="200" w:firstLine="480"/>
        <w:rPr>
          <w:rFonts w:asciiTheme="minorEastAsia" w:hAnsiTheme="minorEastAsia"/>
          <w:sz w:val="24"/>
          <w:szCs w:val="24"/>
        </w:rPr>
      </w:pPr>
      <w:r w:rsidRPr="003E645E">
        <w:rPr>
          <w:rFonts w:asciiTheme="minorEastAsia" w:hAnsiTheme="minorEastAsia" w:hint="eastAsia"/>
          <w:sz w:val="24"/>
          <w:szCs w:val="24"/>
        </w:rPr>
        <w:t>七、其他</w:t>
      </w:r>
    </w:p>
    <w:p w:rsidR="003E645E" w:rsidRPr="003E645E" w:rsidRDefault="003E645E" w:rsidP="003E645E">
      <w:pPr>
        <w:spacing w:line="360" w:lineRule="auto"/>
        <w:ind w:firstLineChars="200" w:firstLine="480"/>
        <w:rPr>
          <w:rFonts w:asciiTheme="minorEastAsia" w:hAnsiTheme="minorEastAsia" w:hint="eastAsia"/>
          <w:sz w:val="24"/>
          <w:szCs w:val="24"/>
        </w:rPr>
      </w:pPr>
      <w:r w:rsidRPr="003E645E">
        <w:rPr>
          <w:rFonts w:asciiTheme="minorEastAsia" w:hAnsiTheme="minorEastAsia" w:hint="eastAsia"/>
          <w:sz w:val="24"/>
          <w:szCs w:val="24"/>
        </w:rPr>
        <w:t>5月份,我局将对项目申报单位进行摸底考察，请有关单位与相关处室做好沟通衔接，确保项目征集工作顺利开展。</w:t>
      </w:r>
    </w:p>
    <w:p w:rsidR="003E645E" w:rsidRPr="003E645E" w:rsidRDefault="003E645E" w:rsidP="003E645E">
      <w:pPr>
        <w:spacing w:line="360" w:lineRule="auto"/>
        <w:ind w:firstLineChars="200" w:firstLine="480"/>
        <w:rPr>
          <w:rFonts w:asciiTheme="minorEastAsia" w:hAnsiTheme="minorEastAsia"/>
          <w:sz w:val="24"/>
          <w:szCs w:val="24"/>
        </w:rPr>
      </w:pPr>
    </w:p>
    <w:p w:rsidR="006E480F" w:rsidRPr="003E645E" w:rsidRDefault="003E645E" w:rsidP="003E645E">
      <w:pPr>
        <w:spacing w:line="360" w:lineRule="auto"/>
        <w:ind w:firstLineChars="200" w:firstLine="480"/>
        <w:jc w:val="right"/>
        <w:rPr>
          <w:rFonts w:asciiTheme="minorEastAsia" w:hAnsiTheme="minorEastAsia"/>
          <w:sz w:val="24"/>
          <w:szCs w:val="24"/>
        </w:rPr>
      </w:pPr>
      <w:r w:rsidRPr="003E645E">
        <w:rPr>
          <w:rFonts w:asciiTheme="minorEastAsia" w:hAnsiTheme="minorEastAsia" w:hint="eastAsia"/>
          <w:sz w:val="24"/>
          <w:szCs w:val="24"/>
        </w:rPr>
        <w:t xml:space="preserve">                                                                                                  2015年4月27日</w:t>
      </w:r>
    </w:p>
    <w:sectPr w:rsidR="006E480F" w:rsidRPr="003E64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FB6" w:rsidRDefault="002F0FB6" w:rsidP="006E480F">
      <w:r>
        <w:separator/>
      </w:r>
    </w:p>
  </w:endnote>
  <w:endnote w:type="continuationSeparator" w:id="1">
    <w:p w:rsidR="002F0FB6" w:rsidRDefault="002F0FB6" w:rsidP="006E48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FB6" w:rsidRDefault="002F0FB6" w:rsidP="006E480F">
      <w:r>
        <w:separator/>
      </w:r>
    </w:p>
  </w:footnote>
  <w:footnote w:type="continuationSeparator" w:id="1">
    <w:p w:rsidR="002F0FB6" w:rsidRDefault="002F0FB6" w:rsidP="006E48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480F"/>
    <w:rsid w:val="002F0FB6"/>
    <w:rsid w:val="003E645E"/>
    <w:rsid w:val="00641A7F"/>
    <w:rsid w:val="006E48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E48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E480F"/>
    <w:rPr>
      <w:sz w:val="18"/>
      <w:szCs w:val="18"/>
    </w:rPr>
  </w:style>
  <w:style w:type="paragraph" w:styleId="a4">
    <w:name w:val="footer"/>
    <w:basedOn w:val="a"/>
    <w:link w:val="Char0"/>
    <w:uiPriority w:val="99"/>
    <w:semiHidden/>
    <w:unhideWhenUsed/>
    <w:rsid w:val="006E480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E480F"/>
    <w:rPr>
      <w:sz w:val="18"/>
      <w:szCs w:val="18"/>
    </w:rPr>
  </w:style>
</w:styles>
</file>

<file path=word/webSettings.xml><?xml version="1.0" encoding="utf-8"?>
<w:webSettings xmlns:r="http://schemas.openxmlformats.org/officeDocument/2006/relationships" xmlns:w="http://schemas.openxmlformats.org/wordprocessingml/2006/main">
  <w:divs>
    <w:div w:id="191169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361</Words>
  <Characters>2063</Characters>
  <Application>Microsoft Office Word</Application>
  <DocSecurity>0</DocSecurity>
  <Lines>17</Lines>
  <Paragraphs>4</Paragraphs>
  <ScaleCrop>false</ScaleCrop>
  <Company>china</Company>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2015-05-07T00:53:00Z</dcterms:created>
  <dcterms:modified xsi:type="dcterms:W3CDTF">2015-05-07T02:11:00Z</dcterms:modified>
</cp:coreProperties>
</file>