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80B" w:rsidRDefault="00943366" w:rsidP="00AA45BF">
      <w:pPr>
        <w:pStyle w:val="a6"/>
        <w:spacing w:line="480" w:lineRule="auto"/>
        <w:ind w:firstLineChars="200" w:firstLine="480"/>
        <w:rPr>
          <w:rFonts w:eastAsia="长城小标宋体"/>
          <w:sz w:val="32"/>
          <w:szCs w:val="32"/>
        </w:rPr>
      </w:pPr>
      <w:r w:rsidRPr="00AA45BF">
        <w:rPr>
          <w:rFonts w:hint="eastAsia"/>
          <w:color w:val="336699"/>
          <w:sz w:val="24"/>
          <w:szCs w:val="24"/>
        </w:rPr>
        <w:t xml:space="preserve">         </w:t>
      </w:r>
      <w:r>
        <w:rPr>
          <w:rFonts w:eastAsia="长城小标宋体" w:hint="eastAsia"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 w:rsidR="00757DDC">
        <w:rPr>
          <w:rFonts w:eastAsia="长城小标宋体" w:hint="eastAsia"/>
          <w:sz w:val="32"/>
          <w:szCs w:val="32"/>
        </w:rPr>
        <w:t xml:space="preserve">                                          </w:t>
      </w:r>
    </w:p>
    <w:p w:rsidR="0079780B" w:rsidRDefault="00CC0F5B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“兰州市城关区第二届大学生创新创业大赛”</w:t>
      </w:r>
    </w:p>
    <w:p w:rsidR="0079780B" w:rsidRDefault="00CC0F5B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兰州职业技术学院初赛实施方案</w:t>
      </w:r>
    </w:p>
    <w:p w:rsidR="0079780B" w:rsidRDefault="0079780B">
      <w:pPr>
        <w:spacing w:line="360" w:lineRule="exact"/>
        <w:jc w:val="center"/>
        <w:rPr>
          <w:rFonts w:eastAsia="长城小标宋体"/>
          <w:sz w:val="32"/>
          <w:szCs w:val="32"/>
        </w:rPr>
      </w:pP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为进一步支持和鼓励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我院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学生创新创业，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推进学院</w:t>
      </w:r>
      <w:r>
        <w:rPr>
          <w:rFonts w:eastAsia="仿宋_GB2312" w:hint="eastAsia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双创</w:t>
      </w:r>
      <w:r>
        <w:rPr>
          <w:rFonts w:eastAsia="仿宋_GB2312" w:hint="eastAsia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工作向纵深发展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培养</w:t>
      </w:r>
      <w:r>
        <w:rPr>
          <w:rFonts w:eastAsia="仿宋_GB2312" w:hint="eastAsia"/>
          <w:sz w:val="32"/>
          <w:szCs w:val="32"/>
        </w:rPr>
        <w:t>学院创新创业人才和团队，依据</w:t>
      </w:r>
      <w:r>
        <w:rPr>
          <w:rFonts w:eastAsia="仿宋_GB2312"/>
          <w:sz w:val="32"/>
          <w:szCs w:val="32"/>
        </w:rPr>
        <w:t>《兰州市城关区第二届大学生创新创业大赛实施方案》</w:t>
      </w:r>
      <w:r>
        <w:rPr>
          <w:rFonts w:eastAsia="仿宋_GB2312" w:hint="eastAsia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现将具体实施方案通知如下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： 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华文中宋" w:cs="宋体" w:hint="eastAsia"/>
          <w:kern w:val="0"/>
          <w:sz w:val="32"/>
          <w:szCs w:val="32"/>
          <w:lang w:val="zh-CN"/>
        </w:rPr>
        <w:t>一、大赛目的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1.为</w:t>
      </w:r>
      <w:r>
        <w:rPr>
          <w:rFonts w:eastAsia="仿宋_GB2312"/>
          <w:sz w:val="32"/>
          <w:szCs w:val="32"/>
        </w:rPr>
        <w:t>兰州市城关区第二届大学生创新创业大赛</w:t>
      </w:r>
      <w:r>
        <w:rPr>
          <w:rFonts w:eastAsia="仿宋_GB2312" w:hint="eastAsia"/>
          <w:sz w:val="32"/>
          <w:szCs w:val="32"/>
        </w:rPr>
        <w:t>选拔推进参赛项目和团队。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2.为筹备开展“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兰州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经济技术开发区·兰州职业技术学院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第二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届大学生创新创业大赛”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热身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进一步激发我院大学生创新创业激情，支持、鼓励、挖掘大学生创业项目发展，在全院掀起大学生创业高潮。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  <w:lang w:val="zh-CN"/>
        </w:rPr>
        <w:t>二、大赛主题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  <w:lang w:val="zh-CN"/>
        </w:rPr>
        <w:t>成就创业梦想、培育职院创客、共铸创业辉煌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  <w:lang w:val="zh-CN"/>
        </w:rPr>
        <w:t>三、大赛时间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lastRenderedPageBreak/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—201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31日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25" w:firstLine="720"/>
        <w:jc w:val="left"/>
        <w:rPr>
          <w:rFonts w:ascii="黑体" w:eastAsia="黑体" w:hAnsi="宋体" w:cs="宋体"/>
          <w:kern w:val="0"/>
          <w:sz w:val="32"/>
          <w:szCs w:val="32"/>
          <w:lang w:val="zh-CN"/>
        </w:rPr>
      </w:pPr>
      <w:r>
        <w:rPr>
          <w:rFonts w:ascii="黑体" w:eastAsia="黑体" w:hAnsi="宋体" w:cs="宋体" w:hint="eastAsia"/>
          <w:kern w:val="0"/>
          <w:sz w:val="32"/>
          <w:szCs w:val="32"/>
          <w:lang w:val="zh-CN"/>
        </w:rPr>
        <w:t>四、参赛</w:t>
      </w:r>
      <w:r>
        <w:rPr>
          <w:rFonts w:ascii="黑体" w:eastAsia="黑体" w:hAnsi="宋体" w:cs="宋体" w:hint="eastAsia"/>
          <w:kern w:val="0"/>
          <w:sz w:val="32"/>
          <w:szCs w:val="32"/>
        </w:rPr>
        <w:t>内容及参赛</w:t>
      </w:r>
      <w:r>
        <w:rPr>
          <w:rFonts w:ascii="黑体" w:eastAsia="黑体" w:hAnsi="宋体" w:cs="宋体" w:hint="eastAsia"/>
          <w:kern w:val="0"/>
          <w:sz w:val="32"/>
          <w:szCs w:val="32"/>
          <w:lang w:val="zh-CN"/>
        </w:rPr>
        <w:t>对象</w:t>
      </w:r>
    </w:p>
    <w:p w:rsidR="0079780B" w:rsidRDefault="00CC0F5B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大赛分大学生创业计划竞赛、大学生创业实践竞赛两类。其中，大学生创业计划竞赛面向</w:t>
      </w:r>
      <w:r>
        <w:rPr>
          <w:rFonts w:eastAsia="仿宋_GB2312" w:hint="eastAsia"/>
          <w:sz w:val="32"/>
          <w:szCs w:val="32"/>
        </w:rPr>
        <w:t>学院</w:t>
      </w:r>
      <w:r>
        <w:rPr>
          <w:rFonts w:eastAsia="仿宋_GB2312"/>
          <w:sz w:val="32"/>
          <w:szCs w:val="32"/>
        </w:rPr>
        <w:t>在校学生</w:t>
      </w:r>
      <w:r>
        <w:rPr>
          <w:rFonts w:eastAsia="仿宋_GB2312"/>
          <w:sz w:val="32"/>
          <w:szCs w:val="32"/>
        </w:rPr>
        <w:t xml:space="preserve">, </w:t>
      </w:r>
      <w:r>
        <w:rPr>
          <w:rFonts w:eastAsia="仿宋_GB2312"/>
          <w:sz w:val="32"/>
          <w:szCs w:val="32"/>
        </w:rPr>
        <w:t>以商业计划书评审、现场答辩等作为主要评价内容的参赛项目；大学生创业实践竞赛面向在校学生或</w:t>
      </w:r>
      <w:r>
        <w:rPr>
          <w:rFonts w:eastAsia="仿宋_GB2312"/>
          <w:sz w:val="32"/>
          <w:szCs w:val="32"/>
        </w:rPr>
        <w:t>35</w:t>
      </w:r>
      <w:r>
        <w:rPr>
          <w:rFonts w:eastAsia="仿宋_GB2312"/>
          <w:sz w:val="32"/>
          <w:szCs w:val="32"/>
        </w:rPr>
        <w:t>岁以下的毕业生</w:t>
      </w:r>
      <w:r>
        <w:rPr>
          <w:rFonts w:eastAsia="仿宋_GB2312"/>
          <w:sz w:val="32"/>
          <w:szCs w:val="32"/>
        </w:rPr>
        <w:t xml:space="preserve">, </w:t>
      </w:r>
      <w:r>
        <w:rPr>
          <w:rFonts w:eastAsia="仿宋_GB2312"/>
          <w:sz w:val="32"/>
          <w:szCs w:val="32"/>
        </w:rPr>
        <w:t>且已投入实际创业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个月以上，以经营状况、发展前景等作为主要评价内容的参赛项目。</w:t>
      </w:r>
    </w:p>
    <w:p w:rsidR="0079780B" w:rsidRDefault="00CC0F5B">
      <w:pPr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五、参赛要求</w:t>
      </w:r>
    </w:p>
    <w:p w:rsidR="0079780B" w:rsidRDefault="00CC0F5B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参赛者可以以个人或团队形式参加，团队人数不超过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人。</w:t>
      </w:r>
    </w:p>
    <w:p w:rsidR="0079780B" w:rsidRDefault="00CC0F5B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参赛项目需与现实紧密联系，符合经济社会发展实际需要，具有一定创新性和知识含量。</w:t>
      </w:r>
    </w:p>
    <w:p w:rsidR="0079780B" w:rsidRDefault="00CC0F5B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参赛项目中所提出的产品和服务，可以是参赛者参与或经授权的发明创造、专利技术或课外制作，也可以是一项可能研发的概念产品或服务。</w:t>
      </w:r>
    </w:p>
    <w:p w:rsidR="0079780B" w:rsidRDefault="00CC0F5B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参赛者应在进行广泛市场调研和分析的基础上，设计制作产品或服务，制定的计划书应反映出产品或服务的市场推广可能性。计划书应包括特定市场、竞争、营销、财务等策略方案，阐述把握机会的过程并说明所需资源。</w:t>
      </w:r>
    </w:p>
    <w:p w:rsidR="0079780B" w:rsidRDefault="00CC0F5B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 w:hint="eastAsia"/>
          <w:sz w:val="32"/>
          <w:szCs w:val="32"/>
        </w:rPr>
        <w:t>参加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兰州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经济技术开发区·兰州职业技术学院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首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届大学生创新创业大赛”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的项目也可申报参加</w:t>
      </w:r>
      <w:r>
        <w:rPr>
          <w:rFonts w:eastAsia="仿宋_GB2312"/>
          <w:sz w:val="32"/>
          <w:szCs w:val="32"/>
        </w:rPr>
        <w:t>本次大赛。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  <w:lang w:val="zh-CN"/>
        </w:rPr>
      </w:pPr>
      <w:r>
        <w:rPr>
          <w:rFonts w:ascii="黑体" w:eastAsia="黑体" w:hAnsi="宋体" w:cs="宋体" w:hint="eastAsia"/>
          <w:kern w:val="0"/>
          <w:sz w:val="32"/>
          <w:szCs w:val="32"/>
          <w:lang w:val="zh-CN"/>
        </w:rPr>
        <w:lastRenderedPageBreak/>
        <w:t>六、实施步骤</w:t>
      </w:r>
    </w:p>
    <w:p w:rsidR="0079780B" w:rsidRDefault="00CC0F5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各系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按照分配名额进行申报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严格按照《</w:t>
      </w:r>
      <w:r>
        <w:rPr>
          <w:rFonts w:eastAsia="仿宋_GB2312"/>
          <w:sz w:val="32"/>
          <w:szCs w:val="32"/>
        </w:rPr>
        <w:t>兰州市城关区第二届大学生创新创业大赛商业计划书参考模版</w:t>
      </w:r>
      <w:r>
        <w:rPr>
          <w:rFonts w:eastAsia="仿宋_GB2312" w:hint="eastAsia"/>
          <w:sz w:val="32"/>
          <w:szCs w:val="32"/>
        </w:rPr>
        <w:t>》的要求填报。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各系于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月</w:t>
      </w:r>
      <w:r w:rsidR="00AA45BF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日前将《</w:t>
      </w:r>
      <w:r>
        <w:rPr>
          <w:rFonts w:eastAsia="仿宋_GB2312"/>
          <w:sz w:val="32"/>
          <w:szCs w:val="32"/>
        </w:rPr>
        <w:t>兰州市城关区第二届大学生创新创业大赛商业计划书</w:t>
      </w:r>
      <w:r>
        <w:rPr>
          <w:rFonts w:ascii="仿宋_GB2312" w:eastAsia="仿宋_GB2312" w:hAnsi="宋体" w:cs="宋体" w:hint="eastAsia"/>
          <w:kern w:val="0"/>
          <w:sz w:val="32"/>
          <w:szCs w:val="32"/>
          <w:lang w:val="zh-CN"/>
        </w:rPr>
        <w:t>》电子稿报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至学院科技处赵慧军邮箱271441807@qq.com；联系电话：</w:t>
      </w:r>
      <w:r w:rsidR="00134FBC">
        <w:rPr>
          <w:rFonts w:ascii="仿宋_GB2312" w:eastAsia="仿宋_GB2312" w:hAnsi="宋体" w:cs="宋体" w:hint="eastAsia"/>
          <w:kern w:val="0"/>
          <w:sz w:val="32"/>
          <w:szCs w:val="32"/>
        </w:rPr>
        <w:t>7658829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9780B" w:rsidRDefault="00CC0F5B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毕业大学生参赛者</w:t>
      </w:r>
      <w:bookmarkStart w:id="0" w:name="_GoBack"/>
      <w:bookmarkEnd w:id="0"/>
      <w:r>
        <w:rPr>
          <w:rFonts w:eastAsia="仿宋_GB2312"/>
          <w:sz w:val="32"/>
          <w:szCs w:val="32"/>
        </w:rPr>
        <w:t>登录城关科技网（</w:t>
      </w:r>
      <w:r>
        <w:rPr>
          <w:rFonts w:eastAsia="仿宋_GB2312"/>
          <w:sz w:val="32"/>
          <w:szCs w:val="32"/>
        </w:rPr>
        <w:t>www.westkj.gov.cn</w:t>
      </w:r>
      <w:r>
        <w:rPr>
          <w:rFonts w:eastAsia="仿宋_GB2312"/>
          <w:sz w:val="32"/>
          <w:szCs w:val="32"/>
        </w:rPr>
        <w:t>）或城关就业网（</w:t>
      </w:r>
      <w:r>
        <w:rPr>
          <w:rFonts w:eastAsia="仿宋_GB2312"/>
          <w:sz w:val="32"/>
          <w:szCs w:val="32"/>
        </w:rPr>
        <w:t>www.lzjob.gov.cn</w:t>
      </w:r>
      <w:r>
        <w:rPr>
          <w:rFonts w:eastAsia="仿宋_GB2312"/>
          <w:sz w:val="32"/>
          <w:szCs w:val="32"/>
        </w:rPr>
        <w:t>）阅读兰州市城关区第二届大学生创新创业大赛实施方案，并下载填写参赛申请表及商业计划书后发至</w:t>
      </w:r>
      <w:r>
        <w:rPr>
          <w:rFonts w:eastAsia="仿宋_GB2312"/>
          <w:sz w:val="32"/>
          <w:szCs w:val="32"/>
        </w:rPr>
        <w:t>chgchuangyedasai@126.com</w:t>
      </w:r>
      <w:r>
        <w:rPr>
          <w:rFonts w:eastAsia="仿宋_GB2312"/>
          <w:sz w:val="32"/>
          <w:szCs w:val="32"/>
        </w:rPr>
        <w:t>邮箱。</w:t>
      </w:r>
    </w:p>
    <w:p w:rsidR="0079780B" w:rsidRPr="008E38A0" w:rsidRDefault="0079780B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9780B" w:rsidRDefault="00CC0F5B">
      <w:pPr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附件：</w:t>
      </w:r>
    </w:p>
    <w:p w:rsidR="0079780B" w:rsidRDefault="00CC0F5B" w:rsidP="00AA45BF">
      <w:pPr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《</w:t>
      </w:r>
      <w:r w:rsidR="00134FBC">
        <w:rPr>
          <w:rFonts w:eastAsia="仿宋_GB2312" w:hint="eastAsia"/>
          <w:sz w:val="30"/>
          <w:szCs w:val="30"/>
        </w:rPr>
        <w:t>“</w:t>
      </w:r>
      <w:r>
        <w:rPr>
          <w:rFonts w:eastAsia="仿宋_GB2312"/>
          <w:sz w:val="30"/>
          <w:szCs w:val="30"/>
        </w:rPr>
        <w:t>兰州市城关区第二届大学生创新创业大赛</w:t>
      </w:r>
      <w:r w:rsidR="00134FBC">
        <w:rPr>
          <w:rFonts w:eastAsia="仿宋_GB2312"/>
          <w:sz w:val="30"/>
          <w:szCs w:val="30"/>
        </w:rPr>
        <w:t>”</w:t>
      </w:r>
      <w:r w:rsidR="00134FBC">
        <w:rPr>
          <w:rFonts w:eastAsia="仿宋_GB2312" w:hint="eastAsia"/>
          <w:sz w:val="30"/>
          <w:szCs w:val="30"/>
        </w:rPr>
        <w:t>兰州职业技术学院</w:t>
      </w:r>
      <w:r>
        <w:rPr>
          <w:rFonts w:eastAsia="仿宋_GB2312" w:hint="eastAsia"/>
          <w:sz w:val="30"/>
          <w:szCs w:val="30"/>
        </w:rPr>
        <w:t>初赛名额分配表》</w:t>
      </w:r>
    </w:p>
    <w:tbl>
      <w:tblPr>
        <w:tblStyle w:val="a3"/>
        <w:tblpPr w:leftFromText="180" w:rightFromText="180" w:vertAnchor="text" w:horzAnchor="page" w:tblpX="2662" w:tblpY="433"/>
        <w:tblOverlap w:val="never"/>
        <w:tblW w:w="6810" w:type="dxa"/>
        <w:tblLayout w:type="fixed"/>
        <w:tblLook w:val="04A0"/>
      </w:tblPr>
      <w:tblGrid>
        <w:gridCol w:w="3780"/>
        <w:gridCol w:w="3030"/>
      </w:tblGrid>
      <w:tr w:rsidR="0079780B">
        <w:tc>
          <w:tcPr>
            <w:tcW w:w="3780" w:type="dxa"/>
          </w:tcPr>
          <w:p w:rsidR="0079780B" w:rsidRDefault="00CC0F5B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系别</w:t>
            </w:r>
          </w:p>
        </w:tc>
        <w:tc>
          <w:tcPr>
            <w:tcW w:w="3030" w:type="dxa"/>
          </w:tcPr>
          <w:p w:rsidR="0079780B" w:rsidRDefault="00CC0F5B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名额（项）</w:t>
            </w:r>
          </w:p>
        </w:tc>
      </w:tr>
      <w:tr w:rsidR="0079780B">
        <w:tc>
          <w:tcPr>
            <w:tcW w:w="378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电子与信息工程系</w:t>
            </w:r>
          </w:p>
        </w:tc>
        <w:tc>
          <w:tcPr>
            <w:tcW w:w="303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</w:t>
            </w:r>
          </w:p>
        </w:tc>
      </w:tr>
      <w:tr w:rsidR="0079780B">
        <w:tc>
          <w:tcPr>
            <w:tcW w:w="378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机电工程系</w:t>
            </w:r>
          </w:p>
        </w:tc>
        <w:tc>
          <w:tcPr>
            <w:tcW w:w="303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</w:t>
            </w:r>
          </w:p>
        </w:tc>
      </w:tr>
      <w:tr w:rsidR="0079780B">
        <w:tc>
          <w:tcPr>
            <w:tcW w:w="378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汽车与交通运输系</w:t>
            </w:r>
          </w:p>
        </w:tc>
        <w:tc>
          <w:tcPr>
            <w:tcW w:w="303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</w:t>
            </w:r>
          </w:p>
        </w:tc>
      </w:tr>
      <w:tr w:rsidR="0079780B">
        <w:tc>
          <w:tcPr>
            <w:tcW w:w="3780" w:type="dxa"/>
          </w:tcPr>
          <w:p w:rsidR="0079780B" w:rsidRDefault="00CC0F5B">
            <w:pPr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lastRenderedPageBreak/>
              <w:t>数字传媒系</w:t>
            </w:r>
          </w:p>
        </w:tc>
        <w:tc>
          <w:tcPr>
            <w:tcW w:w="303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</w:tc>
      </w:tr>
      <w:tr w:rsidR="0079780B">
        <w:tc>
          <w:tcPr>
            <w:tcW w:w="3780" w:type="dxa"/>
          </w:tcPr>
          <w:p w:rsidR="0079780B" w:rsidRDefault="00CC0F5B">
            <w:pPr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生物工程系</w:t>
            </w:r>
          </w:p>
        </w:tc>
        <w:tc>
          <w:tcPr>
            <w:tcW w:w="303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</w:tc>
      </w:tr>
      <w:tr w:rsidR="0079780B">
        <w:tc>
          <w:tcPr>
            <w:tcW w:w="378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经济管理系</w:t>
            </w:r>
          </w:p>
        </w:tc>
        <w:tc>
          <w:tcPr>
            <w:tcW w:w="303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</w:tc>
      </w:tr>
      <w:tr w:rsidR="0079780B">
        <w:tc>
          <w:tcPr>
            <w:tcW w:w="3780" w:type="dxa"/>
          </w:tcPr>
          <w:p w:rsidR="0079780B" w:rsidRDefault="00CC0F5B">
            <w:pPr>
              <w:tabs>
                <w:tab w:val="left" w:pos="982"/>
              </w:tabs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初等教育系</w:t>
            </w:r>
          </w:p>
        </w:tc>
        <w:tc>
          <w:tcPr>
            <w:tcW w:w="3030" w:type="dxa"/>
          </w:tcPr>
          <w:p w:rsidR="0079780B" w:rsidRDefault="00CC0F5B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1</w:t>
            </w:r>
          </w:p>
        </w:tc>
      </w:tr>
    </w:tbl>
    <w:p w:rsidR="0079780B" w:rsidRDefault="0079780B">
      <w:pPr>
        <w:rPr>
          <w:rFonts w:eastAsia="仿宋_GB2312"/>
          <w:sz w:val="32"/>
          <w:szCs w:val="32"/>
        </w:rPr>
      </w:pPr>
    </w:p>
    <w:p w:rsidR="0079780B" w:rsidRDefault="0079780B">
      <w:pPr>
        <w:rPr>
          <w:rFonts w:eastAsia="仿宋_GB2312"/>
          <w:sz w:val="32"/>
          <w:szCs w:val="32"/>
        </w:rPr>
      </w:pPr>
    </w:p>
    <w:p w:rsidR="0079780B" w:rsidRDefault="0079780B">
      <w:pPr>
        <w:rPr>
          <w:rFonts w:eastAsia="仿宋_GB2312"/>
          <w:sz w:val="32"/>
          <w:szCs w:val="32"/>
        </w:rPr>
      </w:pPr>
    </w:p>
    <w:p w:rsidR="0079780B" w:rsidRDefault="0079780B">
      <w:pPr>
        <w:rPr>
          <w:rFonts w:eastAsia="仿宋_GB2312"/>
          <w:sz w:val="32"/>
          <w:szCs w:val="32"/>
        </w:rPr>
      </w:pPr>
    </w:p>
    <w:p w:rsidR="0079780B" w:rsidRDefault="0079780B">
      <w:pPr>
        <w:rPr>
          <w:rFonts w:eastAsia="仿宋_GB2312"/>
          <w:sz w:val="32"/>
          <w:szCs w:val="32"/>
        </w:rPr>
      </w:pPr>
    </w:p>
    <w:p w:rsidR="0079780B" w:rsidRDefault="0079780B">
      <w:pPr>
        <w:rPr>
          <w:rFonts w:eastAsia="仿宋_GB2312"/>
          <w:sz w:val="32"/>
          <w:szCs w:val="32"/>
        </w:rPr>
      </w:pPr>
    </w:p>
    <w:p w:rsidR="0079780B" w:rsidRDefault="0079780B">
      <w:pPr>
        <w:rPr>
          <w:rFonts w:eastAsia="仿宋_GB2312"/>
          <w:sz w:val="32"/>
          <w:szCs w:val="32"/>
        </w:rPr>
      </w:pPr>
    </w:p>
    <w:p w:rsidR="0079780B" w:rsidRDefault="0079780B">
      <w:pPr>
        <w:rPr>
          <w:rFonts w:eastAsia="仿宋_GB2312"/>
          <w:sz w:val="32"/>
          <w:szCs w:val="32"/>
        </w:rPr>
      </w:pPr>
    </w:p>
    <w:p w:rsidR="0079780B" w:rsidRDefault="0079780B">
      <w:pPr>
        <w:rPr>
          <w:rFonts w:eastAsia="仿宋_GB2312"/>
          <w:sz w:val="32"/>
          <w:szCs w:val="32"/>
        </w:rPr>
      </w:pPr>
    </w:p>
    <w:sectPr w:rsidR="0079780B" w:rsidSect="00797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6AA" w:rsidRDefault="000046AA" w:rsidP="008E38A0">
      <w:r>
        <w:separator/>
      </w:r>
    </w:p>
  </w:endnote>
  <w:endnote w:type="continuationSeparator" w:id="1">
    <w:p w:rsidR="000046AA" w:rsidRDefault="000046AA" w:rsidP="008E3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6AA" w:rsidRDefault="000046AA" w:rsidP="008E38A0">
      <w:r>
        <w:separator/>
      </w:r>
    </w:p>
  </w:footnote>
  <w:footnote w:type="continuationSeparator" w:id="1">
    <w:p w:rsidR="000046AA" w:rsidRDefault="000046AA" w:rsidP="008E38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27C4EA7"/>
    <w:rsid w:val="000046AA"/>
    <w:rsid w:val="00100B86"/>
    <w:rsid w:val="00134FBC"/>
    <w:rsid w:val="003E42F9"/>
    <w:rsid w:val="00757DDC"/>
    <w:rsid w:val="0079780B"/>
    <w:rsid w:val="008E38A0"/>
    <w:rsid w:val="00943366"/>
    <w:rsid w:val="00AA45BF"/>
    <w:rsid w:val="00CC0F5B"/>
    <w:rsid w:val="00FC514F"/>
    <w:rsid w:val="027C4EA7"/>
    <w:rsid w:val="075C3ABE"/>
    <w:rsid w:val="0AD65C17"/>
    <w:rsid w:val="0BD30496"/>
    <w:rsid w:val="0F7C6132"/>
    <w:rsid w:val="1A6A720F"/>
    <w:rsid w:val="1E644951"/>
    <w:rsid w:val="1F4D304E"/>
    <w:rsid w:val="257E2CC8"/>
    <w:rsid w:val="2CDA0B14"/>
    <w:rsid w:val="472A05A1"/>
    <w:rsid w:val="488927C4"/>
    <w:rsid w:val="4B6034C4"/>
    <w:rsid w:val="51433C2D"/>
    <w:rsid w:val="57335178"/>
    <w:rsid w:val="6D507BDE"/>
    <w:rsid w:val="778E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8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9780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E38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E38A0"/>
    <w:rPr>
      <w:kern w:val="2"/>
      <w:sz w:val="18"/>
      <w:szCs w:val="18"/>
    </w:rPr>
  </w:style>
  <w:style w:type="paragraph" w:styleId="a5">
    <w:name w:val="footer"/>
    <w:basedOn w:val="a"/>
    <w:link w:val="Char0"/>
    <w:rsid w:val="008E38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E38A0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AA45BF"/>
    <w:pPr>
      <w:widowControl/>
      <w:spacing w:before="100" w:beforeAutospacing="1" w:after="100" w:afterAutospacing="1" w:line="300" w:lineRule="atLeast"/>
      <w:jc w:val="left"/>
    </w:pPr>
    <w:rPr>
      <w:rFonts w:ascii="微软雅黑" w:eastAsia="微软雅黑" w:hAnsi="微软雅黑" w:cs="宋体"/>
      <w:color w:val="343232"/>
      <w:kern w:val="0"/>
      <w:szCs w:val="21"/>
    </w:rPr>
  </w:style>
  <w:style w:type="character" w:styleId="a7">
    <w:name w:val="Hyperlink"/>
    <w:basedOn w:val="a0"/>
    <w:rsid w:val="00AA45B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203</Words>
  <Characters>1159</Characters>
  <Application>Microsoft Office Word</Application>
  <DocSecurity>0</DocSecurity>
  <Lines>9</Lines>
  <Paragraphs>2</Paragraphs>
  <ScaleCrop>false</ScaleCrop>
  <Company>china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cp:lastPrinted>2016-04-26T05:30:00Z</cp:lastPrinted>
  <dcterms:created xsi:type="dcterms:W3CDTF">2016-04-20T01:13:00Z</dcterms:created>
  <dcterms:modified xsi:type="dcterms:W3CDTF">2016-04-26T07:53:00Z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