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87" w:beforeLines="60" w:after="187" w:afterLines="60" w:line="360" w:lineRule="auto"/>
        <w:jc w:val="center"/>
        <w:rPr>
          <w:rFonts w:hint="eastAsia"/>
          <w:b/>
          <w:bCs/>
          <w:sz w:val="32"/>
          <w:szCs w:val="32"/>
        </w:rPr>
      </w:pPr>
      <w:r>
        <w:rPr>
          <w:rFonts w:hint="eastAsia"/>
          <w:b/>
          <w:bCs/>
          <w:sz w:val="32"/>
          <w:szCs w:val="32"/>
        </w:rPr>
        <w:t>兰州职业技术学院</w:t>
      </w:r>
    </w:p>
    <w:p>
      <w:pPr>
        <w:adjustRightInd w:val="0"/>
        <w:snapToGrid w:val="0"/>
        <w:spacing w:before="187" w:beforeLines="60" w:after="187" w:afterLines="60" w:line="360" w:lineRule="auto"/>
        <w:jc w:val="center"/>
        <w:rPr>
          <w:rFonts w:hint="eastAsia"/>
          <w:b/>
          <w:bCs/>
          <w:sz w:val="36"/>
          <w:szCs w:val="36"/>
        </w:rPr>
      </w:pPr>
      <w:r>
        <w:rPr>
          <w:rFonts w:hint="eastAsia"/>
          <w:b/>
          <w:bCs/>
          <w:sz w:val="32"/>
          <w:szCs w:val="32"/>
        </w:rPr>
        <w:t>电子产品制作与焊接</w:t>
      </w:r>
      <w:r>
        <w:rPr>
          <w:rFonts w:hint="eastAsia"/>
          <w:b/>
          <w:bCs/>
          <w:sz w:val="32"/>
          <w:szCs w:val="32"/>
          <w:lang w:eastAsia="zh-CN"/>
        </w:rPr>
        <w:t>竞赛</w:t>
      </w:r>
      <w:r>
        <w:rPr>
          <w:rFonts w:hint="eastAsia"/>
          <w:b/>
          <w:bCs/>
          <w:sz w:val="32"/>
          <w:szCs w:val="32"/>
        </w:rPr>
        <w:t>规程</w:t>
      </w:r>
      <w:r>
        <w:rPr>
          <w:rFonts w:hint="eastAsia"/>
          <w:b/>
          <w:bCs/>
          <w:sz w:val="32"/>
          <w:szCs w:val="32"/>
          <w:lang w:eastAsia="zh-CN"/>
        </w:rPr>
        <w:t>及报名通知</w:t>
      </w:r>
    </w:p>
    <w:p>
      <w:pPr>
        <w:adjustRightInd w:val="0"/>
        <w:snapToGrid w:val="0"/>
        <w:spacing w:before="187" w:beforeLines="60" w:after="187" w:afterLines="60" w:line="360" w:lineRule="auto"/>
        <w:rPr>
          <w:b/>
          <w:bCs/>
          <w:sz w:val="24"/>
          <w:szCs w:val="24"/>
        </w:rPr>
      </w:pPr>
      <w:r>
        <w:rPr>
          <w:rFonts w:hint="eastAsia"/>
          <w:b/>
          <w:bCs/>
          <w:sz w:val="24"/>
          <w:szCs w:val="24"/>
        </w:rPr>
        <w:t>一、竞赛背景</w:t>
      </w:r>
    </w:p>
    <w:p>
      <w:pPr>
        <w:adjustRightInd w:val="0"/>
        <w:snapToGrid w:val="0"/>
        <w:spacing w:before="187" w:beforeLines="60" w:after="187" w:afterLines="60" w:line="360" w:lineRule="auto"/>
        <w:ind w:firstLine="480" w:firstLineChars="200"/>
        <w:rPr>
          <w:sz w:val="24"/>
          <w:szCs w:val="24"/>
        </w:rPr>
      </w:pPr>
      <w:r>
        <w:rPr>
          <w:rFonts w:hint="eastAsia"/>
          <w:sz w:val="24"/>
          <w:szCs w:val="24"/>
        </w:rPr>
        <w:t>为了探索学院电子类专业发展道路，促进专业发展，同时为学院电子爱好者构建一个学习与交流的平台，让更多对电子制作感兴趣的同学得到专业的培训，并为全国大学生电子产品设计、制作等相关竞赛培养、选拔优秀人才，2017年5月，</w:t>
      </w:r>
      <w:r>
        <w:rPr>
          <w:rFonts w:hint="eastAsia"/>
          <w:sz w:val="24"/>
          <w:szCs w:val="24"/>
          <w:lang w:eastAsia="zh-CN"/>
        </w:rPr>
        <w:t>由学院教务处主办、电子信息工程</w:t>
      </w:r>
      <w:r>
        <w:rPr>
          <w:rFonts w:hint="eastAsia"/>
          <w:sz w:val="24"/>
          <w:szCs w:val="24"/>
        </w:rPr>
        <w:t>系</w:t>
      </w:r>
      <w:r>
        <w:rPr>
          <w:rFonts w:hint="eastAsia"/>
          <w:sz w:val="24"/>
          <w:szCs w:val="24"/>
          <w:lang w:eastAsia="zh-CN"/>
        </w:rPr>
        <w:t>承办的</w:t>
      </w:r>
      <w:r>
        <w:rPr>
          <w:rFonts w:hint="eastAsia"/>
          <w:sz w:val="24"/>
          <w:szCs w:val="24"/>
        </w:rPr>
        <w:t>“电子产品制作与焊接大赛”</w:t>
      </w:r>
      <w:r>
        <w:rPr>
          <w:rFonts w:hint="eastAsia"/>
          <w:sz w:val="24"/>
          <w:szCs w:val="24"/>
          <w:lang w:eastAsia="zh-CN"/>
        </w:rPr>
        <w:t>即将开赛。</w:t>
      </w:r>
    </w:p>
    <w:p>
      <w:pPr>
        <w:adjustRightInd w:val="0"/>
        <w:snapToGrid w:val="0"/>
        <w:spacing w:before="187" w:beforeLines="60" w:after="187" w:afterLines="60" w:line="360" w:lineRule="auto"/>
        <w:rPr>
          <w:b/>
          <w:bCs/>
          <w:sz w:val="24"/>
          <w:szCs w:val="24"/>
        </w:rPr>
      </w:pPr>
      <w:r>
        <w:rPr>
          <w:rFonts w:hint="eastAsia"/>
          <w:b/>
          <w:bCs/>
          <w:sz w:val="24"/>
          <w:szCs w:val="24"/>
        </w:rPr>
        <w:t>二、竞赛安排</w:t>
      </w:r>
      <w:bookmarkStart w:id="3" w:name="_GoBack"/>
      <w:bookmarkEnd w:id="3"/>
    </w:p>
    <w:p>
      <w:pPr>
        <w:adjustRightInd w:val="0"/>
        <w:snapToGrid w:val="0"/>
        <w:spacing w:before="187" w:beforeLines="60" w:after="187" w:afterLines="60" w:line="360" w:lineRule="auto"/>
        <w:ind w:firstLine="480" w:firstLineChars="200"/>
        <w:rPr>
          <w:sz w:val="24"/>
          <w:szCs w:val="24"/>
        </w:rPr>
      </w:pPr>
      <w:r>
        <w:rPr>
          <w:rFonts w:hint="eastAsia"/>
          <w:sz w:val="24"/>
          <w:szCs w:val="24"/>
        </w:rPr>
        <w:t>此次大赛面向全院大学生，分为两个组别：专业组（15级，16级应用电子专业学生）及非专业组(全院各专业学生)。</w:t>
      </w:r>
    </w:p>
    <w:p>
      <w:pPr>
        <w:adjustRightInd w:val="0"/>
        <w:snapToGrid w:val="0"/>
        <w:spacing w:before="187" w:beforeLines="60" w:after="187" w:afterLines="60" w:line="360" w:lineRule="auto"/>
        <w:ind w:firstLine="480" w:firstLineChars="200"/>
        <w:rPr>
          <w:sz w:val="24"/>
          <w:szCs w:val="24"/>
        </w:rPr>
      </w:pPr>
      <w:r>
        <w:rPr>
          <w:rFonts w:hint="eastAsia"/>
          <w:sz w:val="24"/>
          <w:szCs w:val="24"/>
        </w:rPr>
        <w:t>1、比赛内容</w:t>
      </w:r>
    </w:p>
    <w:p>
      <w:pPr>
        <w:adjustRightInd w:val="0"/>
        <w:snapToGrid w:val="0"/>
        <w:spacing w:before="187" w:beforeLines="60" w:after="187" w:afterLines="60" w:line="360" w:lineRule="auto"/>
        <w:ind w:firstLine="480" w:firstLineChars="200"/>
        <w:rPr>
          <w:sz w:val="24"/>
          <w:szCs w:val="24"/>
        </w:rPr>
      </w:pPr>
      <w:r>
        <w:rPr>
          <w:rFonts w:hint="eastAsia"/>
          <w:sz w:val="24"/>
          <w:szCs w:val="24"/>
        </w:rPr>
        <w:t>专业组和非专业组均以个人为单位报名。焊接作品主要从元件参数的识别；焊接的质量、速度和焊接作品的美观度；电路原理的分析和电路故障的排除三个方面进行评分。</w:t>
      </w:r>
    </w:p>
    <w:p>
      <w:pPr>
        <w:adjustRightInd w:val="0"/>
        <w:snapToGrid w:val="0"/>
        <w:spacing w:before="187" w:beforeLines="60" w:after="187" w:afterLines="60" w:line="360" w:lineRule="auto"/>
        <w:ind w:firstLine="480" w:firstLineChars="200"/>
        <w:rPr>
          <w:sz w:val="24"/>
          <w:szCs w:val="24"/>
        </w:rPr>
      </w:pPr>
      <w:r>
        <w:rPr>
          <w:rFonts w:hint="eastAsia"/>
          <w:sz w:val="24"/>
          <w:szCs w:val="24"/>
        </w:rPr>
        <w:t>2、人员安排</w:t>
      </w:r>
    </w:p>
    <w:p>
      <w:pPr>
        <w:adjustRightInd w:val="0"/>
        <w:snapToGrid w:val="0"/>
        <w:spacing w:before="187" w:beforeLines="60" w:after="187" w:afterLines="60" w:line="360" w:lineRule="auto"/>
        <w:ind w:firstLine="480" w:firstLineChars="200"/>
        <w:rPr>
          <w:sz w:val="24"/>
          <w:szCs w:val="24"/>
        </w:rPr>
      </w:pPr>
      <w:r>
        <w:rPr>
          <w:rFonts w:hint="eastAsia"/>
          <w:sz w:val="24"/>
          <w:szCs w:val="24"/>
        </w:rPr>
        <w:t>电子产品制作与焊接大赛将由电子信息工程系电子技术教研室教师指导，电子科技社组织承办，具体工作小组成员</w:t>
      </w:r>
      <w:r>
        <w:rPr>
          <w:rFonts w:hint="eastAsia"/>
          <w:sz w:val="24"/>
          <w:szCs w:val="24"/>
          <w:lang w:eastAsia="zh-CN"/>
        </w:rPr>
        <w:t>由电子信息工程系全体教师及电子科技社部分学生组成。</w:t>
      </w:r>
    </w:p>
    <w:p>
      <w:pPr>
        <w:adjustRightInd w:val="0"/>
        <w:snapToGrid w:val="0"/>
        <w:spacing w:before="187" w:beforeLines="60" w:after="187" w:afterLines="60" w:line="360" w:lineRule="auto"/>
        <w:ind w:firstLine="480" w:firstLineChars="200"/>
        <w:rPr>
          <w:sz w:val="24"/>
          <w:szCs w:val="24"/>
        </w:rPr>
      </w:pPr>
      <w:r>
        <w:rPr>
          <w:rFonts w:hint="eastAsia"/>
          <w:sz w:val="24"/>
          <w:szCs w:val="24"/>
          <w:lang w:val="en-US" w:eastAsia="zh-CN"/>
        </w:rPr>
        <w:t>3</w:t>
      </w:r>
      <w:r>
        <w:rPr>
          <w:rFonts w:hint="eastAsia"/>
          <w:sz w:val="24"/>
          <w:szCs w:val="24"/>
        </w:rPr>
        <w:t>、日程安排</w:t>
      </w:r>
    </w:p>
    <w:p>
      <w:pPr>
        <w:adjustRightInd w:val="0"/>
        <w:snapToGrid w:val="0"/>
        <w:spacing w:before="187" w:beforeLines="60" w:after="187" w:afterLines="60" w:line="360" w:lineRule="auto"/>
        <w:ind w:firstLine="480" w:firstLineChars="200"/>
        <w:rPr>
          <w:sz w:val="24"/>
          <w:szCs w:val="24"/>
        </w:rPr>
      </w:pPr>
      <w:r>
        <w:rPr>
          <w:rFonts w:hint="eastAsia"/>
          <w:sz w:val="24"/>
          <w:szCs w:val="24"/>
        </w:rPr>
        <w:t>大赛流程：前期宣传</w:t>
      </w:r>
      <w:r>
        <w:rPr>
          <w:rFonts w:hint="eastAsia" w:ascii="宋体" w:hAnsi="宋体" w:eastAsia="宋体"/>
          <w:sz w:val="24"/>
          <w:szCs w:val="24"/>
        </w:rPr>
        <w:t>——</w:t>
      </w:r>
      <w:r>
        <w:rPr>
          <w:rFonts w:hint="eastAsia"/>
          <w:sz w:val="24"/>
          <w:szCs w:val="24"/>
        </w:rPr>
        <w:t>竞赛报名</w:t>
      </w:r>
      <w:r>
        <w:rPr>
          <w:rFonts w:hint="eastAsia" w:ascii="宋体" w:hAnsi="宋体" w:eastAsia="宋体"/>
          <w:sz w:val="24"/>
          <w:szCs w:val="24"/>
        </w:rPr>
        <w:t>——赛前训练</w:t>
      </w:r>
      <w:r>
        <w:rPr>
          <w:rFonts w:hint="eastAsia"/>
          <w:sz w:val="24"/>
          <w:szCs w:val="24"/>
        </w:rPr>
        <w:t>——焊接比赛——焊接作品评选——颁奖，共六个阶段。</w:t>
      </w:r>
    </w:p>
    <w:p>
      <w:pPr>
        <w:adjustRightInd w:val="0"/>
        <w:snapToGrid w:val="0"/>
        <w:spacing w:before="187" w:beforeLines="60" w:after="187" w:afterLines="60" w:line="360" w:lineRule="auto"/>
        <w:ind w:firstLine="480" w:firstLineChars="200"/>
        <w:rPr>
          <w:sz w:val="24"/>
          <w:szCs w:val="24"/>
        </w:rPr>
      </w:pPr>
      <w:r>
        <w:rPr>
          <w:rFonts w:hint="eastAsia"/>
          <w:sz w:val="24"/>
          <w:szCs w:val="24"/>
        </w:rPr>
        <w:t>报名截至时间：2017年05月2</w:t>
      </w:r>
      <w:r>
        <w:rPr>
          <w:rFonts w:hint="eastAsia"/>
          <w:sz w:val="24"/>
          <w:szCs w:val="24"/>
          <w:lang w:val="en-US" w:eastAsia="zh-CN"/>
        </w:rPr>
        <w:t>9</w:t>
      </w:r>
      <w:r>
        <w:rPr>
          <w:rFonts w:hint="eastAsia"/>
          <w:sz w:val="24"/>
          <w:szCs w:val="24"/>
        </w:rPr>
        <w:t>日</w:t>
      </w:r>
    </w:p>
    <w:p>
      <w:pPr>
        <w:adjustRightInd w:val="0"/>
        <w:snapToGrid w:val="0"/>
        <w:spacing w:before="187" w:beforeLines="60" w:after="187" w:afterLines="60" w:line="360" w:lineRule="auto"/>
        <w:ind w:firstLine="480" w:firstLineChars="200"/>
        <w:rPr>
          <w:sz w:val="24"/>
          <w:szCs w:val="24"/>
        </w:rPr>
      </w:pPr>
      <w:r>
        <w:rPr>
          <w:rFonts w:hint="eastAsia"/>
          <w:sz w:val="24"/>
          <w:szCs w:val="24"/>
        </w:rPr>
        <w:t>决赛时间：2017年6月5日13:15</w:t>
      </w:r>
    </w:p>
    <w:p>
      <w:pPr>
        <w:adjustRightInd w:val="0"/>
        <w:snapToGrid w:val="0"/>
        <w:spacing w:before="187" w:beforeLines="60" w:after="187" w:afterLines="60" w:line="360" w:lineRule="auto"/>
        <w:ind w:firstLine="480" w:firstLineChars="200"/>
        <w:rPr>
          <w:sz w:val="24"/>
          <w:szCs w:val="24"/>
        </w:rPr>
      </w:pPr>
      <w:r>
        <w:rPr>
          <w:rFonts w:hint="eastAsia"/>
          <w:sz w:val="24"/>
          <w:szCs w:val="24"/>
        </w:rPr>
        <w:t>决赛地点：15级专业组决赛地点：4-103</w:t>
      </w:r>
    </w:p>
    <w:p>
      <w:pPr>
        <w:adjustRightInd w:val="0"/>
        <w:snapToGrid w:val="0"/>
        <w:spacing w:before="187" w:beforeLines="60" w:after="187" w:afterLines="60" w:line="360" w:lineRule="auto"/>
        <w:ind w:firstLine="1680" w:firstLineChars="700"/>
        <w:rPr>
          <w:sz w:val="24"/>
          <w:szCs w:val="24"/>
        </w:rPr>
      </w:pPr>
      <w:r>
        <w:rPr>
          <w:rFonts w:hint="eastAsia"/>
          <w:sz w:val="24"/>
          <w:szCs w:val="24"/>
        </w:rPr>
        <w:t>16级专业组决赛地点：4-105</w:t>
      </w:r>
    </w:p>
    <w:p>
      <w:pPr>
        <w:adjustRightInd w:val="0"/>
        <w:snapToGrid w:val="0"/>
        <w:spacing w:before="187" w:beforeLines="60" w:after="187" w:afterLines="60" w:line="360" w:lineRule="auto"/>
        <w:ind w:firstLine="1680" w:firstLineChars="700"/>
        <w:rPr>
          <w:rFonts w:hint="eastAsia"/>
          <w:sz w:val="24"/>
          <w:szCs w:val="24"/>
        </w:rPr>
      </w:pPr>
      <w:r>
        <w:rPr>
          <w:rFonts w:hint="eastAsia"/>
          <w:sz w:val="24"/>
          <w:szCs w:val="24"/>
        </w:rPr>
        <w:t>非专业组决赛地点：4-109</w:t>
      </w:r>
    </w:p>
    <w:p>
      <w:pPr>
        <w:adjustRightInd w:val="0"/>
        <w:snapToGrid w:val="0"/>
        <w:spacing w:before="187" w:beforeLines="60" w:after="187" w:afterLines="60" w:line="360" w:lineRule="auto"/>
        <w:rPr>
          <w:rFonts w:hint="eastAsia"/>
          <w:b/>
          <w:bCs/>
          <w:sz w:val="24"/>
          <w:szCs w:val="24"/>
        </w:rPr>
      </w:pPr>
      <w:r>
        <w:rPr>
          <w:rFonts w:hint="eastAsia"/>
          <w:b/>
          <w:bCs/>
          <w:sz w:val="24"/>
          <w:szCs w:val="24"/>
        </w:rPr>
        <w:t>四、比赛流程</w:t>
      </w:r>
    </w:p>
    <w:p>
      <w:pPr>
        <w:adjustRightInd w:val="0"/>
        <w:snapToGrid w:val="0"/>
        <w:spacing w:before="187" w:beforeLines="60" w:after="187" w:afterLines="60" w:line="360" w:lineRule="auto"/>
        <w:jc w:val="both"/>
        <w:rPr>
          <w:rFonts w:hint="eastAsia"/>
          <w:sz w:val="24"/>
          <w:szCs w:val="24"/>
        </w:rPr>
      </w:pPr>
      <w:r>
        <w:rPr>
          <w:rFonts w:hint="eastAsia"/>
          <w:sz w:val="24"/>
          <w:szCs w:val="24"/>
          <w:lang w:val="en-US" w:eastAsia="zh-CN"/>
        </w:rPr>
        <w:t xml:space="preserve">     </w:t>
      </w:r>
      <w:r>
        <w:rPr>
          <w:rFonts w:hint="eastAsia"/>
          <w:sz w:val="24"/>
          <w:szCs w:val="24"/>
        </w:rPr>
        <w:t>1、电子产品基本结构和焊接要求说明。</w:t>
      </w:r>
    </w:p>
    <w:p>
      <w:pPr>
        <w:adjustRightInd w:val="0"/>
        <w:snapToGrid w:val="0"/>
        <w:spacing w:before="187" w:beforeLines="60" w:after="187" w:afterLines="60" w:line="360" w:lineRule="auto"/>
        <w:jc w:val="both"/>
        <w:rPr>
          <w:rFonts w:hint="eastAsia"/>
          <w:sz w:val="24"/>
          <w:szCs w:val="24"/>
        </w:rPr>
      </w:pPr>
      <w:r>
        <w:rPr>
          <w:rFonts w:hint="eastAsia"/>
          <w:sz w:val="24"/>
          <w:szCs w:val="24"/>
          <w:lang w:val="en-US" w:eastAsia="zh-CN"/>
        </w:rPr>
        <w:t xml:space="preserve">     </w:t>
      </w:r>
      <w:r>
        <w:rPr>
          <w:rFonts w:hint="eastAsia"/>
          <w:sz w:val="24"/>
          <w:szCs w:val="24"/>
        </w:rPr>
        <w:t>2、比赛时间为60分钟。</w:t>
      </w:r>
    </w:p>
    <w:p>
      <w:pPr>
        <w:adjustRightInd w:val="0"/>
        <w:snapToGrid w:val="0"/>
        <w:spacing w:before="187" w:beforeLines="60" w:after="187" w:afterLines="60" w:line="360" w:lineRule="auto"/>
        <w:jc w:val="both"/>
        <w:rPr>
          <w:rFonts w:hint="eastAsia"/>
          <w:sz w:val="24"/>
          <w:szCs w:val="24"/>
        </w:rPr>
      </w:pPr>
      <w:r>
        <w:rPr>
          <w:rFonts w:hint="eastAsia"/>
          <w:sz w:val="24"/>
          <w:szCs w:val="24"/>
          <w:lang w:val="en-US" w:eastAsia="zh-CN"/>
        </w:rPr>
        <w:t xml:space="preserve">     </w:t>
      </w:r>
      <w:r>
        <w:rPr>
          <w:rFonts w:hint="eastAsia"/>
          <w:sz w:val="24"/>
          <w:szCs w:val="24"/>
        </w:rPr>
        <w:t>3、裁判老师对完成的焊接作品打分。</w:t>
      </w:r>
    </w:p>
    <w:p>
      <w:pPr>
        <w:adjustRightInd w:val="0"/>
        <w:snapToGrid w:val="0"/>
        <w:spacing w:before="187" w:beforeLines="60" w:after="187" w:afterLines="60" w:line="360" w:lineRule="auto"/>
        <w:jc w:val="both"/>
        <w:rPr>
          <w:rFonts w:hint="eastAsia"/>
          <w:sz w:val="24"/>
          <w:szCs w:val="24"/>
        </w:rPr>
      </w:pPr>
      <w:r>
        <w:rPr>
          <w:rFonts w:hint="eastAsia"/>
          <w:sz w:val="24"/>
          <w:szCs w:val="24"/>
          <w:lang w:val="en-US" w:eastAsia="zh-CN"/>
        </w:rPr>
        <w:t xml:space="preserve">     </w:t>
      </w:r>
      <w:r>
        <w:rPr>
          <w:rFonts w:hint="eastAsia"/>
          <w:sz w:val="24"/>
          <w:szCs w:val="24"/>
        </w:rPr>
        <w:t>4、按照成绩排名，划分名次。</w:t>
      </w:r>
    </w:p>
    <w:p>
      <w:pPr>
        <w:adjustRightInd w:val="0"/>
        <w:snapToGrid w:val="0"/>
        <w:spacing w:before="187" w:beforeLines="60" w:after="187" w:afterLines="60" w:line="360" w:lineRule="auto"/>
        <w:jc w:val="both"/>
        <w:rPr>
          <w:rFonts w:hint="eastAsia"/>
          <w:sz w:val="24"/>
          <w:szCs w:val="24"/>
        </w:rPr>
      </w:pPr>
      <w:r>
        <w:rPr>
          <w:rFonts w:hint="eastAsia"/>
          <w:sz w:val="24"/>
          <w:szCs w:val="24"/>
          <w:lang w:val="en-US" w:eastAsia="zh-CN"/>
        </w:rPr>
        <w:t xml:space="preserve">     </w:t>
      </w:r>
      <w:r>
        <w:rPr>
          <w:rFonts w:hint="eastAsia"/>
          <w:sz w:val="24"/>
          <w:szCs w:val="24"/>
        </w:rPr>
        <w:t>5、裁判老师总结，宣布比赛结果。</w:t>
      </w:r>
    </w:p>
    <w:p>
      <w:pPr>
        <w:adjustRightInd w:val="0"/>
        <w:snapToGrid w:val="0"/>
        <w:spacing w:before="187" w:beforeLines="60" w:after="187" w:afterLines="60" w:line="360" w:lineRule="auto"/>
        <w:rPr>
          <w:b/>
          <w:bCs/>
          <w:sz w:val="24"/>
          <w:szCs w:val="24"/>
        </w:rPr>
      </w:pPr>
      <w:r>
        <w:rPr>
          <w:rFonts w:hint="eastAsia"/>
          <w:b/>
          <w:bCs/>
          <w:sz w:val="24"/>
          <w:szCs w:val="24"/>
          <w:lang w:eastAsia="zh-CN"/>
        </w:rPr>
        <w:t>五</w:t>
      </w:r>
      <w:r>
        <w:rPr>
          <w:rFonts w:hint="eastAsia"/>
          <w:b/>
          <w:bCs/>
          <w:sz w:val="24"/>
          <w:szCs w:val="24"/>
        </w:rPr>
        <w:t>、报名须知</w:t>
      </w:r>
    </w:p>
    <w:p>
      <w:pPr>
        <w:adjustRightInd w:val="0"/>
        <w:snapToGrid w:val="0"/>
        <w:spacing w:before="187" w:beforeLines="60" w:after="187" w:afterLines="60" w:line="360" w:lineRule="auto"/>
        <w:ind w:firstLine="480" w:firstLineChars="200"/>
        <w:rPr>
          <w:rFonts w:hint="eastAsia"/>
          <w:sz w:val="24"/>
          <w:szCs w:val="24"/>
        </w:rPr>
      </w:pPr>
      <w:r>
        <w:rPr>
          <w:rFonts w:hint="eastAsia"/>
          <w:sz w:val="24"/>
          <w:szCs w:val="24"/>
        </w:rPr>
        <w:t>比赛采取线下报名的方式进行，</w:t>
      </w:r>
      <w:r>
        <w:rPr>
          <w:rFonts w:hint="eastAsia"/>
          <w:sz w:val="24"/>
          <w:szCs w:val="24"/>
          <w:lang w:eastAsia="zh-CN"/>
        </w:rPr>
        <w:t>其他系</w:t>
      </w:r>
      <w:r>
        <w:rPr>
          <w:rFonts w:hint="eastAsia"/>
          <w:sz w:val="24"/>
          <w:szCs w:val="24"/>
        </w:rPr>
        <w:t>以系为单位，电子信息工程系以班级为单位，由电子信息工程系电子科技社负责报名工作，联系人：杨玮，电话：18893728609。</w:t>
      </w:r>
      <w:r>
        <w:rPr>
          <w:sz w:val="24"/>
          <w:szCs w:val="24"/>
        </w:rPr>
        <w:t xml:space="preserve"> </w:t>
      </w:r>
    </w:p>
    <w:p>
      <w:pPr>
        <w:adjustRightInd w:val="0"/>
        <w:snapToGrid w:val="0"/>
        <w:spacing w:before="187" w:beforeLines="60" w:after="187" w:afterLines="60" w:line="360" w:lineRule="auto"/>
        <w:ind w:firstLine="480" w:firstLineChars="200"/>
        <w:rPr>
          <w:sz w:val="24"/>
          <w:szCs w:val="24"/>
        </w:rPr>
      </w:pPr>
      <w:r>
        <w:rPr>
          <w:rFonts w:hint="eastAsia"/>
          <w:sz w:val="24"/>
          <w:szCs w:val="24"/>
        </w:rPr>
        <w:t>成绩公布时间：另行通知</w:t>
      </w:r>
    </w:p>
    <w:p>
      <w:pPr>
        <w:adjustRightInd w:val="0"/>
        <w:snapToGrid w:val="0"/>
        <w:spacing w:before="187" w:beforeLines="60" w:after="187" w:afterLines="60" w:line="360" w:lineRule="auto"/>
        <w:ind w:firstLine="480" w:firstLineChars="200"/>
        <w:rPr>
          <w:sz w:val="24"/>
          <w:szCs w:val="24"/>
        </w:rPr>
      </w:pPr>
      <w:r>
        <w:rPr>
          <w:rFonts w:hint="eastAsia"/>
          <w:sz w:val="24"/>
          <w:szCs w:val="24"/>
        </w:rPr>
        <w:t>比赛颁奖时间：另行通知</w:t>
      </w:r>
    </w:p>
    <w:p>
      <w:pPr>
        <w:adjustRightInd w:val="0"/>
        <w:snapToGrid w:val="0"/>
        <w:spacing w:before="187" w:beforeLines="60" w:after="187" w:afterLines="60" w:line="360" w:lineRule="auto"/>
        <w:rPr>
          <w:sz w:val="24"/>
          <w:szCs w:val="24"/>
        </w:rPr>
      </w:pPr>
    </w:p>
    <w:p>
      <w:pPr>
        <w:wordWrap w:val="0"/>
        <w:adjustRightInd w:val="0"/>
        <w:snapToGrid w:val="0"/>
        <w:spacing w:before="187" w:beforeLines="60" w:after="187" w:afterLines="60" w:line="360" w:lineRule="auto"/>
        <w:ind w:right="480"/>
        <w:jc w:val="center"/>
        <w:rPr>
          <w:sz w:val="24"/>
          <w:szCs w:val="24"/>
        </w:rPr>
      </w:pPr>
      <w:bookmarkStart w:id="0" w:name="OLE_LINK53"/>
      <w:bookmarkStart w:id="1" w:name="OLE_LINK52"/>
      <w:bookmarkStart w:id="2" w:name="OLE_LINK54"/>
      <w:r>
        <w:rPr>
          <w:rFonts w:hint="eastAsia"/>
          <w:sz w:val="24"/>
          <w:szCs w:val="24"/>
        </w:rPr>
        <w:t xml:space="preserve">                                                  电子</w:t>
      </w:r>
      <w:r>
        <w:rPr>
          <w:rFonts w:hint="eastAsia"/>
          <w:sz w:val="24"/>
          <w:szCs w:val="24"/>
          <w:lang w:eastAsia="zh-CN"/>
        </w:rPr>
        <w:t>信息工程系</w:t>
      </w:r>
    </w:p>
    <w:p>
      <w:pPr>
        <w:adjustRightInd w:val="0"/>
        <w:snapToGrid w:val="0"/>
        <w:spacing w:before="187" w:beforeLines="60" w:after="187" w:afterLines="60" w:line="360" w:lineRule="auto"/>
        <w:jc w:val="center"/>
        <w:rPr>
          <w:szCs w:val="21"/>
        </w:rPr>
      </w:pPr>
      <w:r>
        <w:rPr>
          <w:rFonts w:hint="eastAsia"/>
          <w:sz w:val="24"/>
          <w:szCs w:val="24"/>
        </w:rPr>
        <w:t xml:space="preserve">                                              2017年05月</w:t>
      </w:r>
      <w:bookmarkEnd w:id="0"/>
      <w:bookmarkEnd w:id="1"/>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185"/>
    <w:rsid w:val="00011ED2"/>
    <w:rsid w:val="00051285"/>
    <w:rsid w:val="000C38CF"/>
    <w:rsid w:val="001072B8"/>
    <w:rsid w:val="001073A6"/>
    <w:rsid w:val="00130EE3"/>
    <w:rsid w:val="001C6146"/>
    <w:rsid w:val="002211A8"/>
    <w:rsid w:val="00244046"/>
    <w:rsid w:val="002C606F"/>
    <w:rsid w:val="002E1E02"/>
    <w:rsid w:val="002E5C0B"/>
    <w:rsid w:val="00320A20"/>
    <w:rsid w:val="00374C70"/>
    <w:rsid w:val="003875EE"/>
    <w:rsid w:val="003B6E31"/>
    <w:rsid w:val="0043622D"/>
    <w:rsid w:val="00527635"/>
    <w:rsid w:val="005A64CB"/>
    <w:rsid w:val="00633318"/>
    <w:rsid w:val="00642BD5"/>
    <w:rsid w:val="006C6C3E"/>
    <w:rsid w:val="006F6004"/>
    <w:rsid w:val="007003F8"/>
    <w:rsid w:val="007C0B7E"/>
    <w:rsid w:val="00872302"/>
    <w:rsid w:val="009D68F4"/>
    <w:rsid w:val="009F651C"/>
    <w:rsid w:val="00A24F64"/>
    <w:rsid w:val="00A44BC8"/>
    <w:rsid w:val="00AB0D6E"/>
    <w:rsid w:val="00AB33CE"/>
    <w:rsid w:val="00B1603D"/>
    <w:rsid w:val="00B17E9E"/>
    <w:rsid w:val="00B65ED2"/>
    <w:rsid w:val="00B96446"/>
    <w:rsid w:val="00BB2B16"/>
    <w:rsid w:val="00BB77D3"/>
    <w:rsid w:val="00C052FF"/>
    <w:rsid w:val="00D11232"/>
    <w:rsid w:val="00D3061D"/>
    <w:rsid w:val="00DD265C"/>
    <w:rsid w:val="00E215DD"/>
    <w:rsid w:val="00F82185"/>
    <w:rsid w:val="00FB2D83"/>
    <w:rsid w:val="00FC79AC"/>
    <w:rsid w:val="00FD1E73"/>
    <w:rsid w:val="00FD4ED4"/>
    <w:rsid w:val="01730F4E"/>
    <w:rsid w:val="0A595D2B"/>
    <w:rsid w:val="0B9E43B2"/>
    <w:rsid w:val="0BD92282"/>
    <w:rsid w:val="0C992A83"/>
    <w:rsid w:val="0E257993"/>
    <w:rsid w:val="0F077D16"/>
    <w:rsid w:val="0F536EE1"/>
    <w:rsid w:val="0FF36B49"/>
    <w:rsid w:val="1380493C"/>
    <w:rsid w:val="14D37435"/>
    <w:rsid w:val="157E1039"/>
    <w:rsid w:val="178114A3"/>
    <w:rsid w:val="194D5787"/>
    <w:rsid w:val="19676FAA"/>
    <w:rsid w:val="1B0533C6"/>
    <w:rsid w:val="1B172D5A"/>
    <w:rsid w:val="1B707DCC"/>
    <w:rsid w:val="1C5231E6"/>
    <w:rsid w:val="201C235D"/>
    <w:rsid w:val="2022707D"/>
    <w:rsid w:val="2105070B"/>
    <w:rsid w:val="224534B5"/>
    <w:rsid w:val="227D619C"/>
    <w:rsid w:val="295E6C0C"/>
    <w:rsid w:val="2F852541"/>
    <w:rsid w:val="2FDB5278"/>
    <w:rsid w:val="2FFD1AAF"/>
    <w:rsid w:val="30271B2E"/>
    <w:rsid w:val="34C827B7"/>
    <w:rsid w:val="36307770"/>
    <w:rsid w:val="3ED4630F"/>
    <w:rsid w:val="4218371E"/>
    <w:rsid w:val="42832DCD"/>
    <w:rsid w:val="42874A54"/>
    <w:rsid w:val="43E47C85"/>
    <w:rsid w:val="490847ED"/>
    <w:rsid w:val="49AF3654"/>
    <w:rsid w:val="4A032CD3"/>
    <w:rsid w:val="4B1D27EF"/>
    <w:rsid w:val="4C5B7165"/>
    <w:rsid w:val="4D1D7504"/>
    <w:rsid w:val="4DC34F09"/>
    <w:rsid w:val="51043273"/>
    <w:rsid w:val="528A195F"/>
    <w:rsid w:val="535A1B1E"/>
    <w:rsid w:val="56C74CE0"/>
    <w:rsid w:val="58A82B20"/>
    <w:rsid w:val="5D0207C8"/>
    <w:rsid w:val="64D74427"/>
    <w:rsid w:val="65FA147C"/>
    <w:rsid w:val="67412D32"/>
    <w:rsid w:val="68BC53C2"/>
    <w:rsid w:val="6AB74DFC"/>
    <w:rsid w:val="711C1C98"/>
    <w:rsid w:val="72FD602E"/>
    <w:rsid w:val="77E94FE1"/>
    <w:rsid w:val="783B2857"/>
    <w:rsid w:val="79CE7C16"/>
    <w:rsid w:val="7CFD37C4"/>
    <w:rsid w:val="7F7F4693"/>
    <w:rsid w:val="7F8E7BBD"/>
    <w:rsid w:val="7FAC6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E6D6BE-9975-4BFC-926F-6C6A5CAE8ACB}">
  <ds:schemaRefs/>
</ds:datastoreItem>
</file>

<file path=docProps/app.xml><?xml version="1.0" encoding="utf-8"?>
<Properties xmlns="http://schemas.openxmlformats.org/officeDocument/2006/extended-properties" xmlns:vt="http://schemas.openxmlformats.org/officeDocument/2006/docPropsVTypes">
  <Template>Normal.dotm</Template>
  <Company>LZVTC</Company>
  <Pages>3</Pages>
  <Words>199</Words>
  <Characters>1138</Characters>
  <Lines>9</Lines>
  <Paragraphs>2</Paragraphs>
  <ScaleCrop>false</ScaleCrop>
  <LinksUpToDate>false</LinksUpToDate>
  <CharactersWithSpaces>1335</CharactersWithSpaces>
  <Application>WPS Office_10.1.0.6383_F1E327BC-269C-435d-A152-05C5408002CA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2016-11-16T12:51:00Z</dcterms:created>
  <dc:creator>DZ</dc:creator>
  <cp:lastModifiedBy>Administrator</cp:lastModifiedBy>
  <dcterms:modified xsi:type="dcterms:W3CDTF">2017-05-27T02:08:17Z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2052-10.1.0.6383</vt:lpwstr>
  </property>
</Properties>
</file>