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4BB1" w:rsidRDefault="000A4BB1">
      <w:pPr>
        <w:spacing w:line="360" w:lineRule="auto"/>
        <w:rPr>
          <w:color w:val="000000"/>
        </w:rPr>
      </w:pP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spacing w:line="360" w:lineRule="auto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202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3</w:t>
      </w: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年中职组</w:t>
      </w:r>
    </w:p>
    <w:p w:rsidR="000A4BB1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“虚拟现实（VR）制作与应用”</w:t>
      </w:r>
    </w:p>
    <w:p w:rsidR="000A4BB1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省赛任务书</w:t>
      </w:r>
    </w:p>
    <w:p w:rsidR="000A4BB1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样题0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2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0A4BB1" w:rsidRDefault="000A4BB1">
      <w:pPr>
        <w:spacing w:line="360" w:lineRule="auto"/>
        <w:rPr>
          <w:color w:val="000000"/>
        </w:rPr>
      </w:pP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0A4BB1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0A4BB1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0A4BB1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工位号：________________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0A4BB1" w:rsidRDefault="000A4BB1"/>
    <w:p w:rsidR="000A4BB1" w:rsidRDefault="00000000">
      <w:pPr>
        <w:pStyle w:val="1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lastRenderedPageBreak/>
        <w:t>第一部分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竞赛须知</w:t>
      </w:r>
    </w:p>
    <w:p w:rsidR="000A4BB1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一、竞赛要求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、正确使用计算机等设备，严格遵守操作安全规范；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、竞赛过程中如有异议，可向现场监考或裁判人员反映，不得扰乱赛场秩序；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、遵守赛场纪律，尊重监考或裁判人员，服从安排。</w:t>
      </w:r>
    </w:p>
    <w:p w:rsidR="000A4BB1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二、职业素养与安全意识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eastAsia="等线" w:cs="Calibri" w:hint="eastAsia"/>
          <w:color w:val="000000"/>
        </w:rPr>
        <w:t>、</w:t>
      </w:r>
      <w:r>
        <w:rPr>
          <w:rFonts w:ascii="等线" w:eastAsia="等线" w:hAnsi="等线" w:hint="eastAsia"/>
          <w:color w:val="000000"/>
        </w:rPr>
        <w:t>按要求完成竞赛任务，所有操作符合安全规范，注意用电安全；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2</w:t>
      </w:r>
      <w:r>
        <w:rPr>
          <w:rFonts w:eastAsia="等线" w:cs="Calibri" w:hint="eastAsia"/>
          <w:color w:val="000000"/>
        </w:rPr>
        <w:t>、</w:t>
      </w:r>
      <w:r>
        <w:rPr>
          <w:rFonts w:eastAsia="等线" w:cs="Calibri" w:hint="eastAsia"/>
          <w:color w:val="000000"/>
        </w:rPr>
        <w:t xml:space="preserve"> </w:t>
      </w:r>
      <w:r>
        <w:rPr>
          <w:rFonts w:eastAsia="等线" w:cs="Calibri" w:hint="eastAsia"/>
          <w:color w:val="000000"/>
        </w:rPr>
        <w:t>竞赛现场工作</w:t>
      </w:r>
      <w:r>
        <w:rPr>
          <w:rFonts w:ascii="等线" w:eastAsia="等线" w:hAnsi="等线" w:hint="eastAsia"/>
          <w:color w:val="000000"/>
        </w:rPr>
        <w:t>环境整洁，按任务书要求在指定位置放置相关设备；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、遵守赛场纪律，尊重赛场工作人员，爱惜赛场设备、器材。</w:t>
      </w:r>
    </w:p>
    <w:p w:rsidR="000A4BB1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三、选手须知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、纸质任务书如出现缺页、字迹不清等问题，请及时向裁判示意及时进行更换，考试过程中所有资料，在考试结束后均不能带离考场；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、设备的配置使用，请严格按照任务书的要求进行操作；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、参赛小组应在</w:t>
      </w:r>
      <w:r>
        <w:rPr>
          <w:rFonts w:ascii="等线" w:eastAsia="等线" w:hAnsi="等线"/>
          <w:color w:val="000000"/>
        </w:rPr>
        <w:t>规定时间</w:t>
      </w:r>
      <w:r>
        <w:rPr>
          <w:rFonts w:ascii="等线" w:eastAsia="等线" w:hAnsi="等线" w:hint="eastAsia"/>
          <w:color w:val="000000"/>
        </w:rPr>
        <w:t>内完成任务书要求的内容，任务实现过程中形成的资料（含结果文件）必须存储在任务书指定位置（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盘指定位置</w:t>
      </w:r>
      <w:r>
        <w:rPr>
          <w:rFonts w:ascii="等线" w:eastAsia="等线" w:hAnsi="等线" w:hint="eastAsia"/>
          <w:color w:val="000000"/>
        </w:rPr>
        <w:t>），资料未存储到</w:t>
      </w:r>
      <w:r>
        <w:rPr>
          <w:rFonts w:eastAsia="等线" w:cs="Calibri" w:hint="eastAsia"/>
          <w:color w:val="000000"/>
        </w:rPr>
        <w:t>U</w:t>
      </w:r>
      <w:r>
        <w:rPr>
          <w:rFonts w:ascii="等线" w:eastAsia="等线" w:hAnsi="等线" w:hint="eastAsia"/>
          <w:color w:val="000000"/>
        </w:rPr>
        <w:t>盘指定位置的，该项目不得分；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、比赛过程中，参赛选手认定设备有故障可向裁判提出更换</w:t>
      </w:r>
      <w:r>
        <w:rPr>
          <w:rFonts w:ascii="等线" w:eastAsia="等线" w:hAnsi="等线" w:hint="eastAsia"/>
          <w:b/>
          <w:color w:val="000000"/>
        </w:rPr>
        <w:t>（因加载模型多、频繁预览场景等原因导致系统运行缓慢等需要消耗较多时</w:t>
      </w:r>
      <w:r>
        <w:rPr>
          <w:rFonts w:ascii="等线" w:eastAsia="等线" w:hAnsi="等线" w:hint="eastAsia"/>
          <w:b/>
          <w:color w:val="000000"/>
        </w:rPr>
        <w:lastRenderedPageBreak/>
        <w:t>间，类似问题不属于设备故障问题）</w:t>
      </w:r>
      <w:r>
        <w:rPr>
          <w:rFonts w:ascii="等线" w:eastAsia="等线" w:hAnsi="等线" w:hint="eastAsia"/>
          <w:color w:val="000000"/>
        </w:rPr>
        <w:t>。如设备经测定完好属误判时，设备的认定时间计入比赛时间（扣减该小组比赛时间）；如设备经测定确有故障，则当场更换设备，此过程中（设备测定开始到更换完成）造成的时间损失，在比赛时间结束后，酌情对该小组进行等量的时间延迟补偿；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、参赛选手完成任务过程中，请及时保存任务中间成果，因任务中间成果未及时保存，遇设备、系统故障导致前续工作结果丢失的，将仅对更换设备造成的时间损失进行等量的时间延迟补偿；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6</w:t>
      </w:r>
      <w:r>
        <w:rPr>
          <w:rFonts w:ascii="等线" w:eastAsia="等线" w:hAnsi="等线" w:hint="eastAsia"/>
          <w:color w:val="000000"/>
        </w:rPr>
        <w:t>、比赛过程中由于人为原因造成设备损坏，该设备不予更换；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7</w:t>
      </w:r>
      <w:r>
        <w:rPr>
          <w:rFonts w:ascii="等线" w:eastAsia="等线" w:hAnsi="等线" w:hint="eastAsia"/>
          <w:color w:val="000000"/>
        </w:rPr>
        <w:t>、在裁判组宣布比赛开始前，选手不得对任务书、竞赛设备和计算机进行任何未经授权的操作，在裁判组宣布竞赛结束后，选手必须立即停止对竞赛设备和计算机的任何操作。</w:t>
      </w:r>
    </w:p>
    <w:p w:rsidR="000A4BB1" w:rsidRDefault="00000000">
      <w:pPr>
        <w:pStyle w:val="1"/>
        <w:spacing w:line="360" w:lineRule="auto"/>
        <w:rPr>
          <w:color w:val="000000"/>
        </w:rPr>
      </w:pPr>
      <w:r>
        <w:rPr>
          <w:color w:val="000000"/>
        </w:rPr>
        <w:br w:type="page"/>
      </w:r>
      <w:r>
        <w:rPr>
          <w:rFonts w:ascii="等线" w:eastAsia="等线" w:hAnsi="等线" w:hint="eastAsia"/>
          <w:color w:val="000000"/>
        </w:rPr>
        <w:lastRenderedPageBreak/>
        <w:t>第二部分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竞赛环境简介</w:t>
      </w:r>
    </w:p>
    <w:p w:rsidR="000A4BB1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一、竞赛环境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、硬件环境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1"/>
        <w:gridCol w:w="850"/>
        <w:gridCol w:w="4105"/>
      </w:tblGrid>
      <w:tr w:rsidR="000A4BB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0A4BB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手绘板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笔压级别2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000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以上，感应高度7mm以上</w:t>
            </w:r>
          </w:p>
        </w:tc>
      </w:tr>
      <w:tr w:rsidR="000A4BB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计算机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I5及以上处理器，1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6G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以上内存，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GTX1080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及以上显卡</w:t>
            </w:r>
          </w:p>
        </w:tc>
      </w:tr>
      <w:tr w:rsidR="000A4BB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V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R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头盔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0A4BB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工作台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</w:tbl>
    <w:p w:rsidR="000A4BB1" w:rsidRDefault="000A4BB1">
      <w:pPr>
        <w:spacing w:line="360" w:lineRule="auto"/>
        <w:rPr>
          <w:rFonts w:ascii="等线" w:eastAsia="等线" w:hAnsi="等线"/>
          <w:color w:val="000000"/>
        </w:rPr>
      </w:pP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、软件环境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1559"/>
        <w:gridCol w:w="2840"/>
      </w:tblGrid>
      <w:tr w:rsidR="000A4BB1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软件类型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软件版本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说明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操作系统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Windows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64位 Win10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含输入法等基本功能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虚拟现实应用软件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Unrea</w:t>
            </w:r>
            <w:r>
              <w:rPr>
                <w:rFonts w:ascii="宋体" w:hAnsi="宋体" w:hint="eastAsia"/>
                <w:sz w:val="21"/>
                <w:szCs w:val="21"/>
              </w:rPr>
              <w:t>l</w:t>
            </w:r>
            <w:r>
              <w:rPr>
                <w:rFonts w:ascii="宋体" w:hAnsi="宋体"/>
                <w:sz w:val="21"/>
                <w:szCs w:val="21"/>
              </w:rPr>
              <w:t xml:space="preserve"> Engine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4.2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3ds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Maya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Photoshop 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17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Cinema 4D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R21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Visual Studio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需要安装到操作系统</w:t>
            </w: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pStyle w:val="a7"/>
              <w:spacing w:line="36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支撑软件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Steam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t xml:space="preserve"> S</w:t>
            </w:r>
            <w:r>
              <w:rPr>
                <w:rFonts w:ascii="宋体" w:hAnsi="宋体" w:hint="eastAsia"/>
                <w:sz w:val="21"/>
                <w:szCs w:val="21"/>
              </w:rPr>
              <w:t>team</w:t>
            </w:r>
            <w:r>
              <w:rPr>
                <w:rFonts w:ascii="宋体" w:hAnsi="宋体"/>
                <w:sz w:val="21"/>
                <w:szCs w:val="21"/>
              </w:rPr>
              <w:t>VR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0A4BB1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Microsoft</w:t>
            </w:r>
            <w:r>
              <w:rPr>
                <w:rFonts w:ascii="宋体" w:hAnsi="宋体"/>
                <w:sz w:val="21"/>
                <w:szCs w:val="21"/>
              </w:rPr>
              <w:t xml:space="preserve"> O</w:t>
            </w:r>
            <w:r>
              <w:rPr>
                <w:rFonts w:ascii="宋体" w:hAnsi="宋体" w:hint="eastAsia"/>
                <w:sz w:val="21"/>
                <w:szCs w:val="21"/>
              </w:rPr>
              <w:t>ffice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016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BB1" w:rsidRDefault="000A4BB1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0A4BB1" w:rsidRDefault="000A4BB1">
      <w:pPr>
        <w:spacing w:line="360" w:lineRule="auto"/>
        <w:rPr>
          <w:rFonts w:ascii="等线" w:eastAsia="等线" w:hAnsi="等线"/>
          <w:color w:val="000000"/>
        </w:rPr>
      </w:pPr>
    </w:p>
    <w:p w:rsidR="000A4BB1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二、注意事项</w:t>
      </w:r>
    </w:p>
    <w:p w:rsidR="000A4BB1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、参赛选手需检查工作站等硬件环境是否正常</w:t>
      </w:r>
      <w:r w:rsidR="00562A2D">
        <w:rPr>
          <w:rFonts w:ascii="等线" w:eastAsia="等线" w:hAnsi="等线" w:hint="eastAsia"/>
          <w:color w:val="000000"/>
        </w:rPr>
        <w:t>,</w:t>
      </w:r>
      <w:r w:rsidR="00562A2D">
        <w:rPr>
          <w:rFonts w:eastAsia="等线" w:cs="Calibri" w:hint="eastAsia"/>
          <w:color w:val="000000"/>
        </w:rPr>
        <w:t xml:space="preserve"> </w:t>
      </w:r>
      <w:r>
        <w:rPr>
          <w:rFonts w:eastAsia="等线" w:cs="Calibri" w:hint="eastAsia"/>
          <w:color w:val="000000"/>
        </w:rPr>
        <w:t>3ds Max</w:t>
      </w:r>
      <w:r>
        <w:rPr>
          <w:rFonts w:ascii="等线" w:eastAsia="等线" w:hAnsi="等线" w:hint="eastAsia"/>
          <w:color w:val="000000"/>
        </w:rPr>
        <w:t>等软件环境是否正常；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、竞赛任务中所使用的其他资料等，都已拷贝至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盘中</w:t>
      </w:r>
      <w:r>
        <w:rPr>
          <w:rFonts w:ascii="等线" w:eastAsia="等线" w:hAnsi="等线" w:hint="eastAsia"/>
          <w:color w:val="000000"/>
        </w:rPr>
        <w:t>，请自行根</w:t>
      </w:r>
      <w:r>
        <w:rPr>
          <w:rFonts w:ascii="等线" w:eastAsia="等线" w:hAnsi="等线" w:hint="eastAsia"/>
          <w:color w:val="000000"/>
        </w:rPr>
        <w:lastRenderedPageBreak/>
        <w:t>据竞赛任务书要求使用；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、竞赛过程中请务必严格按照任务书中的描述，对各设备进行操作使用，否则可能会出现设备不能正常使用的情况；</w:t>
      </w:r>
    </w:p>
    <w:p w:rsidR="000A4BB1" w:rsidRDefault="00000000">
      <w:pPr>
        <w:spacing w:line="360" w:lineRule="auto"/>
        <w:rPr>
          <w:color w:val="000000"/>
        </w:rPr>
      </w:pPr>
      <w:r>
        <w:rPr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、竞赛任务完成后，需要按照竞赛任务书中的描述保存竞赛资料</w:t>
      </w:r>
      <w:r>
        <w:rPr>
          <w:rFonts w:ascii="等线" w:eastAsia="等线" w:hAnsi="等线" w:hint="eastAsia"/>
          <w:b/>
          <w:bCs/>
          <w:color w:val="000000"/>
        </w:rPr>
        <w:t>（保存到</w:t>
      </w:r>
      <w:r>
        <w:rPr>
          <w:rFonts w:eastAsia="等线" w:cs="Calibri" w:hint="eastAsia"/>
          <w:b/>
          <w:bCs/>
          <w:color w:val="000000"/>
        </w:rPr>
        <w:t>U</w:t>
      </w:r>
      <w:r>
        <w:rPr>
          <w:rFonts w:ascii="等线" w:eastAsia="等线" w:hAnsi="等线" w:hint="eastAsia"/>
          <w:b/>
          <w:bCs/>
          <w:color w:val="000000"/>
        </w:rPr>
        <w:t>盘中，命名方式详见模块三）</w:t>
      </w:r>
      <w:r>
        <w:rPr>
          <w:rFonts w:ascii="等线" w:eastAsia="等线" w:hAnsi="等线" w:hint="eastAsia"/>
          <w:color w:val="000000"/>
        </w:rPr>
        <w:t>，不要关闭任何竞赛设备，不要拆动硬件的连接，不要对文件和设备进行加密。</w:t>
      </w:r>
    </w:p>
    <w:p w:rsidR="000A4BB1" w:rsidRDefault="00000000">
      <w:pPr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、模块一、模块二和模块三是三个独立的任务，参赛选手需完成全部三个模块的内容。</w:t>
      </w:r>
    </w:p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0A4BB1" w:rsidRDefault="000A4BB1"/>
    <w:p w:rsidR="00562A2D" w:rsidRDefault="00562A2D"/>
    <w:p w:rsidR="00562A2D" w:rsidRDefault="00562A2D">
      <w:pPr>
        <w:rPr>
          <w:rFonts w:hint="eastAsia"/>
        </w:rPr>
      </w:pPr>
    </w:p>
    <w:p w:rsidR="000A4BB1" w:rsidRDefault="000A4BB1"/>
    <w:p w:rsidR="000A4BB1" w:rsidRDefault="000A4BB1"/>
    <w:p w:rsidR="000A4BB1" w:rsidRDefault="00000000">
      <w:pPr>
        <w:rPr>
          <w:rFonts w:ascii="等线" w:eastAsia="等线" w:hAnsi="等线" w:cs="Times New Roman"/>
          <w:b/>
          <w:bCs/>
          <w:color w:val="000000"/>
          <w:kern w:val="44"/>
          <w:sz w:val="44"/>
          <w:szCs w:val="44"/>
        </w:rPr>
      </w:pPr>
      <w:r>
        <w:rPr>
          <w:rFonts w:ascii="等线" w:eastAsia="等线" w:hAnsi="等线" w:cs="Times New Roman" w:hint="eastAsia"/>
          <w:b/>
          <w:bCs/>
          <w:color w:val="000000"/>
          <w:kern w:val="44"/>
          <w:sz w:val="44"/>
          <w:szCs w:val="44"/>
        </w:rPr>
        <w:lastRenderedPageBreak/>
        <w:t>第三部分 竞赛任务</w:t>
      </w:r>
    </w:p>
    <w:p w:rsidR="000A4BB1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>模块1：模型考题：“黑牛”</w:t>
      </w:r>
    </w:p>
    <w:p w:rsidR="000A4BB1" w:rsidRDefault="00000000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5274310" cy="34417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BB1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r>
        <w:rPr>
          <w:rFonts w:ascii="仿宋" w:eastAsia="仿宋" w:hAnsi="仿宋" w:cs="仿宋"/>
          <w:spacing w:val="-9"/>
          <w:sz w:val="30"/>
          <w:szCs w:val="22"/>
          <w:lang w:bidi="zh-CN"/>
        </w:rPr>
        <w:t>一.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任务描述：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根据所提供的原图，分析其造型特征，使用 3ds Max或Maya软件进行建模、拆分UV、贴图绘制。</w:t>
      </w:r>
    </w:p>
    <w:p w:rsidR="000A4BB1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二</w:t>
      </w:r>
      <w:r>
        <w:rPr>
          <w:rFonts w:ascii="仿宋" w:eastAsia="仿宋" w:hAnsi="仿宋" w:cs="仿宋"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具体要求：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造型特征（含比例）符合原画设计；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布线均匀合理（注重边界剪影效果）；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分配均匀，合理U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摆放（注重重复利用）；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4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精简面数，控制在</w:t>
      </w:r>
      <w:r>
        <w:rPr>
          <w:rFonts w:ascii="仿宋" w:eastAsia="仿宋" w:hAnsi="仿宋" w:cs="仿宋"/>
          <w:spacing w:val="-11"/>
          <w:sz w:val="30"/>
          <w:szCs w:val="30"/>
        </w:rPr>
        <w:t>120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0个三角面以内；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5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贴图为纯手绘风格。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6．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贴图的尺寸（尺寸：512</w:t>
      </w:r>
      <w:r>
        <w:rPr>
          <w:rFonts w:ascii="仿宋" w:eastAsia="仿宋" w:hAnsi="仿宋" w:cs="仿宋"/>
          <w:spacing w:val="-11"/>
          <w:sz w:val="30"/>
          <w:szCs w:val="30"/>
        </w:rPr>
        <w:t>*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512）</w:t>
      </w:r>
      <w:r>
        <w:rPr>
          <w:rFonts w:ascii="仿宋" w:eastAsia="仿宋" w:hAnsi="仿宋" w:cs="仿宋" w:hint="eastAsia"/>
          <w:spacing w:val="-2"/>
          <w:sz w:val="30"/>
          <w:szCs w:val="30"/>
        </w:rPr>
        <w:t>；</w:t>
      </w:r>
    </w:p>
    <w:p w:rsidR="000A4BB1" w:rsidRDefault="00000000">
      <w:pPr>
        <w:spacing w:line="360" w:lineRule="auto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lastRenderedPageBreak/>
        <w:t>三</w:t>
      </w:r>
      <w:r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 xml:space="preserve">提交文件要求： 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1.【提交内容】模型制作部分需提交文件及命名要求如下，分别放到对应的文件夹中，文件夹结构及命名规则参考3【文件夹命名要求】：</w:t>
      </w:r>
    </w:p>
    <w:p w:rsidR="000A4BB1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1.1 模型文件，格式：FBX，命名：工位号_moxing</w:t>
      </w:r>
    </w:p>
    <w:p w:rsidR="000A4BB1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1.2 贴图文件，格式：JPG，命名：工位号_diffuse</w:t>
      </w:r>
    </w:p>
    <w:p w:rsidR="000A4BB1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1.3 UV截图，格式：JPG，命名：工位号_UV</w:t>
      </w:r>
    </w:p>
    <w:p w:rsidR="000A4BB1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1.4 带贴图模型不同角度截图，数量：3张，格式：JPG，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命名：工位号_截图1，工位号_截图2，工位号_截图3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2.【归档要求】模型制作部分需提交的四个部分文件放到一个文件夹中。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3.【文件夹命名要求】模型制作部分文件夹命名格式：工位号_模型制作、工位号_模型文件、工位号_贴图文件、工位号_UV截图、工位号_模型截图。文件夹结构如下图所示。</w:t>
      </w:r>
    </w:p>
    <w:p w:rsidR="000A4BB1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模块2 </w:t>
      </w:r>
      <w:r>
        <w:rPr>
          <w:rFonts w:ascii="等线" w:eastAsia="等线" w:hAnsi="等线"/>
          <w:color w:val="000000"/>
        </w:rPr>
        <w:t xml:space="preserve">  </w:t>
      </w:r>
      <w:r>
        <w:rPr>
          <w:rFonts w:ascii="等线" w:eastAsia="等线" w:hAnsi="等线" w:hint="eastAsia"/>
          <w:color w:val="000000"/>
        </w:rPr>
        <w:t xml:space="preserve">引擎应用： “农家小院” </w:t>
      </w:r>
    </w:p>
    <w:p w:rsidR="000A4BB1" w:rsidRDefault="00000000">
      <w:pPr>
        <w:jc w:val="left"/>
        <w:rPr>
          <w:bCs/>
          <w:lang w:bidi="zh-CN"/>
        </w:rPr>
      </w:pPr>
      <w:r>
        <w:rPr>
          <w:rFonts w:hint="eastAsia"/>
          <w:lang w:bidi="zh-CN"/>
        </w:rPr>
        <w:t>一</w:t>
      </w:r>
      <w:r>
        <w:rPr>
          <w:rFonts w:hint="eastAsia"/>
          <w:lang w:bidi="zh-CN"/>
        </w:rPr>
        <w:t>.</w:t>
      </w:r>
      <w:r>
        <w:rPr>
          <w:lang w:bidi="zh-CN"/>
        </w:rPr>
        <w:t xml:space="preserve"> </w:t>
      </w:r>
      <w:r>
        <w:rPr>
          <w:rFonts w:hint="eastAsia"/>
          <w:lang w:bidi="zh-CN"/>
        </w:rPr>
        <w:t>任务描述：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1.</w:t>
      </w:r>
      <w:r>
        <w:rPr>
          <w:rFonts w:hint="eastAsia"/>
          <w:lang w:bidi="zh-CN"/>
        </w:rPr>
        <w:t>提供“农家小院”模型素材，提供地形贴图素材，根据参考图使用引擎地形系统绘制农家田园地形，有小道，有田地，绘制效果达到与参考图效果一致。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2.</w:t>
      </w:r>
      <w:r>
        <w:rPr>
          <w:rFonts w:hint="eastAsia"/>
          <w:lang w:bidi="zh-CN"/>
        </w:rPr>
        <w:t>新建虚幻第三人称项目，以“农家小院”为名，存储在本机</w:t>
      </w:r>
      <w:r>
        <w:rPr>
          <w:rFonts w:hint="eastAsia"/>
          <w:lang w:bidi="zh-CN"/>
        </w:rPr>
        <w:t xml:space="preserve"> D </w:t>
      </w:r>
      <w:r>
        <w:rPr>
          <w:rFonts w:hint="eastAsia"/>
          <w:lang w:bidi="zh-CN"/>
        </w:rPr>
        <w:t>盘根目录下。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lastRenderedPageBreak/>
        <w:t>3.</w:t>
      </w:r>
      <w:r>
        <w:rPr>
          <w:rFonts w:hint="eastAsia"/>
          <w:lang w:bidi="zh-CN"/>
        </w:rPr>
        <w:t>新建默认关卡，并在默认关卡中导入“农家小院”模型。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4.</w:t>
      </w:r>
      <w:r>
        <w:rPr>
          <w:rFonts w:hint="eastAsia"/>
          <w:lang w:bidi="zh-CN"/>
        </w:rPr>
        <w:t>导入处理好的“农家小院”，放置在参考图指定位置。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5.</w:t>
      </w:r>
      <w:r>
        <w:rPr>
          <w:rFonts w:hint="eastAsia"/>
          <w:lang w:bidi="zh-CN"/>
        </w:rPr>
        <w:t>玩家进入走进小院内，自动弹出文字提示“欢迎进入农家小院”，出院子时提示文字“欢迎再次参观”。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 xml:space="preserve">6. </w:t>
      </w:r>
      <w:r>
        <w:rPr>
          <w:rFonts w:hint="eastAsia"/>
          <w:lang w:bidi="zh-CN"/>
        </w:rPr>
        <w:t>玩家走到田地附近时，显示古诗“悯农</w:t>
      </w:r>
      <w:r>
        <w:rPr>
          <w:rFonts w:hint="eastAsia"/>
          <w:lang w:bidi="zh-CN"/>
        </w:rPr>
        <w:t xml:space="preserve"> </w:t>
      </w:r>
      <w:r>
        <w:rPr>
          <w:lang w:bidi="zh-CN"/>
        </w:rPr>
        <w:t xml:space="preserve"> </w:t>
      </w:r>
      <w:r>
        <w:rPr>
          <w:rFonts w:hint="eastAsia"/>
          <w:lang w:bidi="zh-CN"/>
        </w:rPr>
        <w:t>唐</w:t>
      </w:r>
      <w:r>
        <w:rPr>
          <w:rFonts w:hint="eastAsia"/>
          <w:lang w:bidi="zh-CN"/>
        </w:rPr>
        <w:t>-</w:t>
      </w:r>
      <w:r>
        <w:rPr>
          <w:rFonts w:hint="eastAsia"/>
          <w:lang w:bidi="zh-CN"/>
        </w:rPr>
        <w:t>李绅</w:t>
      </w:r>
      <w:r>
        <w:rPr>
          <w:rFonts w:hint="eastAsia"/>
          <w:lang w:bidi="zh-CN"/>
        </w:rPr>
        <w:t xml:space="preserve"> </w:t>
      </w:r>
      <w:r>
        <w:rPr>
          <w:lang w:bidi="zh-CN"/>
        </w:rPr>
        <w:t xml:space="preserve"> </w:t>
      </w:r>
      <w:r>
        <w:rPr>
          <w:rFonts w:hint="eastAsia"/>
          <w:lang w:bidi="zh-CN"/>
        </w:rPr>
        <w:t>锄禾日当午，汗滴禾下土。谁知盘中餐，粒粒皆辛苦。”，显示文字的同时对应音频同步。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7.</w:t>
      </w:r>
      <w:r>
        <w:rPr>
          <w:rFonts w:hint="eastAsia"/>
          <w:lang w:bidi="zh-CN"/>
        </w:rPr>
        <w:t>古诗显示完毕后自动消失。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8.</w:t>
      </w:r>
      <w:r>
        <w:rPr>
          <w:rFonts w:hint="eastAsia"/>
          <w:lang w:bidi="zh-CN"/>
        </w:rPr>
        <w:t>导入模块</w:t>
      </w:r>
      <w:r>
        <w:rPr>
          <w:rFonts w:hint="eastAsia"/>
          <w:lang w:bidi="zh-CN"/>
        </w:rPr>
        <w:t xml:space="preserve"> 1 </w:t>
      </w:r>
      <w:r>
        <w:rPr>
          <w:rFonts w:hint="eastAsia"/>
          <w:lang w:bidi="zh-CN"/>
        </w:rPr>
        <w:t>制作的模型，缩小后放置在田地旁边，古诗显示播放完毕之后</w:t>
      </w:r>
      <w:r>
        <w:rPr>
          <w:rFonts w:hint="eastAsia"/>
          <w:lang w:bidi="zh-CN"/>
        </w:rPr>
        <w:t xml:space="preserve"> 5 </w:t>
      </w:r>
      <w:r>
        <w:rPr>
          <w:rFonts w:hint="eastAsia"/>
          <w:lang w:bidi="zh-CN"/>
        </w:rPr>
        <w:t>秒钟，该模型自发光呈闪烁效果。</w:t>
      </w:r>
    </w:p>
    <w:p w:rsidR="000A4BB1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9.</w:t>
      </w:r>
      <w:r>
        <w:rPr>
          <w:rFonts w:hint="eastAsia"/>
          <w:lang w:bidi="zh-CN"/>
        </w:rPr>
        <w:t>项目完成后导出</w:t>
      </w:r>
      <w:r>
        <w:rPr>
          <w:rFonts w:hint="eastAsia"/>
          <w:lang w:bidi="zh-CN"/>
        </w:rPr>
        <w:t xml:space="preserve"> Windows64 </w:t>
      </w:r>
      <w:r>
        <w:rPr>
          <w:rFonts w:hint="eastAsia"/>
          <w:lang w:bidi="zh-CN"/>
        </w:rPr>
        <w:t>位可执行文件，以“农家小院”命名。</w:t>
      </w:r>
    </w:p>
    <w:p w:rsidR="000A4BB1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二.提交文件类型： 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1.【提交内容】引擎应用部分需提交文件有：需提交文件及命名要求如下，分别放到对应的文件夹中，文件夹结构及命名规则参考3【文件夹命名要求】：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1.1 工程文件，命名：</w:t>
      </w:r>
      <w:r>
        <w:rPr>
          <w:rFonts w:hint="eastAsia"/>
          <w:lang w:bidi="zh-CN"/>
        </w:rPr>
        <w:t>农家小院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1.2 导出Windows64位执行文件，命名：</w:t>
      </w:r>
      <w:r>
        <w:rPr>
          <w:rFonts w:hint="eastAsia"/>
          <w:lang w:bidi="zh-CN"/>
        </w:rPr>
        <w:t>农家小院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1.3 材质及蓝图截图，命名：材质截图1，2…，蓝图截图1，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2…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2.【归档要求】引擎应用部分需提交的三部分文件放到一个文件夹中。</w:t>
      </w:r>
    </w:p>
    <w:p w:rsidR="000A4BB1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lastRenderedPageBreak/>
        <w:t>3.【命名要求】引擎应用部分文件夹命名格式：工位号_UE4引擎应用、工位号_工程文件、工位号_执行文件、工位号_材质及蓝图截图。文件夹如下图所示。</w:t>
      </w:r>
    </w:p>
    <w:p w:rsidR="000A4BB1" w:rsidRDefault="00000000">
      <w:pPr>
        <w:spacing w:line="360" w:lineRule="auto"/>
        <w:jc w:val="center"/>
        <w:rPr>
          <w:rFonts w:ascii="仿宋" w:eastAsia="仿宋" w:hAnsi="仿宋" w:cs="仿宋"/>
          <w:spacing w:val="-2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2781300" cy="1821180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BB1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三.提示事项： </w:t>
      </w:r>
    </w:p>
    <w:p w:rsidR="000A4BB1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 xml:space="preserve">1.导入虚幻场景内的模型，模型比例自行调整到合适的比例 </w:t>
      </w:r>
    </w:p>
    <w:p w:rsidR="000A4BB1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2.选手可按照组内任务进度，自行安排作品制作流程</w:t>
      </w:r>
    </w:p>
    <w:p w:rsidR="000A4BB1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/>
          <w:color w:val="000000"/>
        </w:rPr>
        <w:t>模块3： VR头显组装和调试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设备拆箱，整齐排列好相关设备组件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设备组装，准确迅速连接部件和线路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0A4BB1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设备调试，向裁判展示调试结果。</w:t>
      </w:r>
    </w:p>
    <w:p w:rsidR="000A4BB1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>模块4：技术视频剪辑</w:t>
      </w:r>
    </w:p>
    <w:p w:rsidR="000A4BB1" w:rsidRDefault="00000000">
      <w:pPr>
        <w:ind w:firstLineChars="200" w:firstLine="566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一、任务描述：</w:t>
      </w:r>
    </w:p>
    <w:p w:rsidR="000A4BB1" w:rsidRDefault="00000000">
      <w:pPr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根据所录制的模块1、模块2的视频和截图信息，剪辑1分钟技术展示视频。具体要求：</w:t>
      </w:r>
    </w:p>
    <w:p w:rsidR="000A4BB1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准确体现模型制作和引擎应用模块各个阶段重点内容。</w:t>
      </w:r>
    </w:p>
    <w:p w:rsidR="000A4BB1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lastRenderedPageBreak/>
        <w:t>制作片头与片尾</w:t>
      </w:r>
    </w:p>
    <w:p w:rsidR="000A4BB1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视频剪辑合理，转场效果自然</w:t>
      </w:r>
    </w:p>
    <w:p w:rsidR="000A4BB1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添加简要字母辅以说明视频各个阶段的内容。</w:t>
      </w:r>
    </w:p>
    <w:p w:rsidR="000A4BB1" w:rsidRDefault="00000000">
      <w:pPr>
        <w:ind w:left="564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二、提交文件要求：</w:t>
      </w:r>
    </w:p>
    <w:p w:rsidR="000A4BB1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MP4格式视频文件；</w:t>
      </w:r>
    </w:p>
    <w:p w:rsidR="000A4BB1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时长控制在1分钟内。</w:t>
      </w:r>
    </w:p>
    <w:p w:rsidR="000A4BB1" w:rsidRDefault="00000000">
      <w:pPr>
        <w:widowControl/>
        <w:jc w:val="left"/>
        <w:rPr>
          <w:lang w:bidi="zh-CN"/>
        </w:rPr>
      </w:pPr>
      <w:r>
        <w:rPr>
          <w:lang w:bidi="zh-CN"/>
        </w:rPr>
        <w:br w:type="page"/>
      </w:r>
    </w:p>
    <w:p w:rsidR="000A4BB1" w:rsidRDefault="00000000">
      <w:pPr>
        <w:rPr>
          <w:rFonts w:ascii="宋体" w:hAnsi="宋体"/>
          <w:color w:val="000000"/>
          <w:szCs w:val="22"/>
        </w:rPr>
      </w:pPr>
      <w:r>
        <w:rPr>
          <w:rFonts w:ascii="宋体" w:hAnsi="宋体" w:hint="eastAsia"/>
          <w:color w:val="000000"/>
        </w:rPr>
        <w:lastRenderedPageBreak/>
        <w:t>U盘大小确认：</w:t>
      </w:r>
    </w:p>
    <w:p w:rsidR="000A4BB1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经确认，本工位号为</w:t>
      </w:r>
      <w:r>
        <w:rPr>
          <w:rFonts w:ascii="宋体" w:hAnsi="宋体" w:hint="eastAsia"/>
          <w:color w:val="000000"/>
          <w:u w:val="single"/>
        </w:rPr>
        <w:t xml:space="preserve">            </w:t>
      </w:r>
      <w:r>
        <w:rPr>
          <w:rFonts w:ascii="宋体" w:hAnsi="宋体" w:hint="eastAsia"/>
          <w:color w:val="000000"/>
        </w:rPr>
        <w:t>；</w:t>
      </w:r>
    </w:p>
    <w:p w:rsidR="000A4BB1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U盘内“提交资料”大小为</w:t>
      </w:r>
      <w:r>
        <w:rPr>
          <w:rFonts w:ascii="宋体" w:hAnsi="宋体" w:hint="eastAsia"/>
          <w:color w:val="000000"/>
          <w:u w:val="single"/>
        </w:rPr>
        <w:t xml:space="preserve">                 </w:t>
      </w:r>
      <w:r>
        <w:rPr>
          <w:rFonts w:ascii="宋体" w:hAnsi="宋体" w:hint="eastAsia"/>
          <w:color w:val="000000"/>
        </w:rPr>
        <w:t>字节（不是占用空间大小） 。</w:t>
      </w:r>
    </w:p>
    <w:p w:rsidR="000A4BB1" w:rsidRDefault="000A4BB1">
      <w:pPr>
        <w:rPr>
          <w:lang w:bidi="zh-CN"/>
        </w:rPr>
      </w:pPr>
    </w:p>
    <w:sectPr w:rsidR="000A4BB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17C8" w:rsidRDefault="00B117C8">
      <w:r>
        <w:separator/>
      </w:r>
    </w:p>
  </w:endnote>
  <w:endnote w:type="continuationSeparator" w:id="0">
    <w:p w:rsidR="00B117C8" w:rsidRDefault="00B1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7C8" w:rsidRDefault="00B117C8">
      <w:r>
        <w:separator/>
      </w:r>
    </w:p>
  </w:footnote>
  <w:footnote w:type="continuationSeparator" w:id="0">
    <w:p w:rsidR="00B117C8" w:rsidRDefault="00B1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4BB1" w:rsidRDefault="00000000">
    <w:pPr>
      <w:pStyle w:val="a5"/>
    </w:pPr>
    <w:r>
      <w:rPr>
        <w:rFonts w:eastAsia="等线" w:hint="eastAsia"/>
      </w:rPr>
      <w:t>20</w:t>
    </w:r>
    <w:r>
      <w:t>23</w:t>
    </w:r>
    <w:r>
      <w:rPr>
        <w:rFonts w:ascii="等线" w:eastAsia="等线" w:hAnsi="等线" w:hint="eastAsia"/>
      </w:rPr>
      <w:t>年中职组</w:t>
    </w:r>
    <w:r>
      <w:rPr>
        <w:rFonts w:eastAsia="等线" w:hint="eastAsia"/>
      </w:rPr>
      <w:t>“虚拟现实（</w:t>
    </w:r>
    <w:r>
      <w:rPr>
        <w:rFonts w:eastAsia="等线" w:hint="eastAsia"/>
      </w:rPr>
      <w:t>VR</w:t>
    </w:r>
    <w:r>
      <w:rPr>
        <w:rFonts w:ascii="等线" w:eastAsia="等线" w:hAnsi="等线" w:hint="eastAsia"/>
      </w:rPr>
      <w:t>）制作与应用”省赛任务书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54C38"/>
    <w:multiLevelType w:val="multilevel"/>
    <w:tmpl w:val="13B54C38"/>
    <w:lvl w:ilvl="0">
      <w:start w:val="1"/>
      <w:numFmt w:val="decimal"/>
      <w:lvlText w:val="%1."/>
      <w:lvlJc w:val="left"/>
      <w:pPr>
        <w:ind w:left="924" w:hanging="36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1" w15:restartNumberingAfterBreak="0">
    <w:nsid w:val="783F5B5C"/>
    <w:multiLevelType w:val="multilevel"/>
    <w:tmpl w:val="783F5B5C"/>
    <w:lvl w:ilvl="0">
      <w:start w:val="1"/>
      <w:numFmt w:val="decimal"/>
      <w:lvlText w:val="%1."/>
      <w:lvlJc w:val="left"/>
      <w:pPr>
        <w:ind w:left="924" w:hanging="36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num w:numId="1" w16cid:durableId="1150749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3NzdjNTVmZDViMTVjMjYxY2JkZGNkNzVkMzQ2OWIifQ=="/>
  </w:docVars>
  <w:rsids>
    <w:rsidRoot w:val="00F70747"/>
    <w:rsid w:val="000811B5"/>
    <w:rsid w:val="000A4BB1"/>
    <w:rsid w:val="000B3547"/>
    <w:rsid w:val="000B609D"/>
    <w:rsid w:val="000D539C"/>
    <w:rsid w:val="000E38C0"/>
    <w:rsid w:val="000F4C13"/>
    <w:rsid w:val="00123A44"/>
    <w:rsid w:val="00141530"/>
    <w:rsid w:val="00144113"/>
    <w:rsid w:val="00153535"/>
    <w:rsid w:val="00180788"/>
    <w:rsid w:val="00180FE0"/>
    <w:rsid w:val="001A1EB8"/>
    <w:rsid w:val="001F6CDD"/>
    <w:rsid w:val="00205673"/>
    <w:rsid w:val="002059E1"/>
    <w:rsid w:val="00214A08"/>
    <w:rsid w:val="00221388"/>
    <w:rsid w:val="00225B30"/>
    <w:rsid w:val="00230D2E"/>
    <w:rsid w:val="00232F1A"/>
    <w:rsid w:val="002531CD"/>
    <w:rsid w:val="00253ADB"/>
    <w:rsid w:val="002B0EFF"/>
    <w:rsid w:val="002C4D4C"/>
    <w:rsid w:val="002E5D11"/>
    <w:rsid w:val="003149FE"/>
    <w:rsid w:val="003547F9"/>
    <w:rsid w:val="00372538"/>
    <w:rsid w:val="003A2F16"/>
    <w:rsid w:val="003B494C"/>
    <w:rsid w:val="003E5FDE"/>
    <w:rsid w:val="003F4549"/>
    <w:rsid w:val="00421AC3"/>
    <w:rsid w:val="004310E9"/>
    <w:rsid w:val="00452EE6"/>
    <w:rsid w:val="00453369"/>
    <w:rsid w:val="00467F1B"/>
    <w:rsid w:val="004802A8"/>
    <w:rsid w:val="004B4151"/>
    <w:rsid w:val="004C32A7"/>
    <w:rsid w:val="004C6707"/>
    <w:rsid w:val="00515813"/>
    <w:rsid w:val="00524AE4"/>
    <w:rsid w:val="00533CBF"/>
    <w:rsid w:val="0054523A"/>
    <w:rsid w:val="00562A2D"/>
    <w:rsid w:val="0057632C"/>
    <w:rsid w:val="005C61B4"/>
    <w:rsid w:val="005D5F6D"/>
    <w:rsid w:val="006378B1"/>
    <w:rsid w:val="00650514"/>
    <w:rsid w:val="00661E49"/>
    <w:rsid w:val="00677CDF"/>
    <w:rsid w:val="006B758B"/>
    <w:rsid w:val="006D6F6D"/>
    <w:rsid w:val="00703656"/>
    <w:rsid w:val="00703E06"/>
    <w:rsid w:val="00712AB0"/>
    <w:rsid w:val="00716A10"/>
    <w:rsid w:val="0073522F"/>
    <w:rsid w:val="0073754B"/>
    <w:rsid w:val="007467EC"/>
    <w:rsid w:val="00747F1F"/>
    <w:rsid w:val="007505BA"/>
    <w:rsid w:val="007613D9"/>
    <w:rsid w:val="00785950"/>
    <w:rsid w:val="007B21F2"/>
    <w:rsid w:val="007B7773"/>
    <w:rsid w:val="0083150C"/>
    <w:rsid w:val="00831C71"/>
    <w:rsid w:val="0083308C"/>
    <w:rsid w:val="00847CCB"/>
    <w:rsid w:val="008B7905"/>
    <w:rsid w:val="008D3B8C"/>
    <w:rsid w:val="0093655B"/>
    <w:rsid w:val="009845C0"/>
    <w:rsid w:val="00986C90"/>
    <w:rsid w:val="009905A8"/>
    <w:rsid w:val="009B256D"/>
    <w:rsid w:val="009B60A3"/>
    <w:rsid w:val="009F08CF"/>
    <w:rsid w:val="00A46B1A"/>
    <w:rsid w:val="00AE2833"/>
    <w:rsid w:val="00B117C8"/>
    <w:rsid w:val="00B21C4A"/>
    <w:rsid w:val="00B3067A"/>
    <w:rsid w:val="00BB3103"/>
    <w:rsid w:val="00BB39B5"/>
    <w:rsid w:val="00BB633D"/>
    <w:rsid w:val="00BE312B"/>
    <w:rsid w:val="00C222C8"/>
    <w:rsid w:val="00C2631A"/>
    <w:rsid w:val="00C30BEE"/>
    <w:rsid w:val="00C446FD"/>
    <w:rsid w:val="00C53037"/>
    <w:rsid w:val="00C66879"/>
    <w:rsid w:val="00C92C91"/>
    <w:rsid w:val="00CD5803"/>
    <w:rsid w:val="00CD6511"/>
    <w:rsid w:val="00D03221"/>
    <w:rsid w:val="00D04309"/>
    <w:rsid w:val="00D07DC2"/>
    <w:rsid w:val="00D10BE5"/>
    <w:rsid w:val="00D3637E"/>
    <w:rsid w:val="00D71C1D"/>
    <w:rsid w:val="00D912CC"/>
    <w:rsid w:val="00DB6261"/>
    <w:rsid w:val="00DC65FE"/>
    <w:rsid w:val="00DD4164"/>
    <w:rsid w:val="00E024EB"/>
    <w:rsid w:val="00E053F4"/>
    <w:rsid w:val="00E15764"/>
    <w:rsid w:val="00E25214"/>
    <w:rsid w:val="00E32141"/>
    <w:rsid w:val="00E5779A"/>
    <w:rsid w:val="00E65D0D"/>
    <w:rsid w:val="00E70139"/>
    <w:rsid w:val="00E85425"/>
    <w:rsid w:val="00EC1F49"/>
    <w:rsid w:val="00EE097B"/>
    <w:rsid w:val="00EE2EE1"/>
    <w:rsid w:val="00EE707F"/>
    <w:rsid w:val="00EF1B67"/>
    <w:rsid w:val="00F11470"/>
    <w:rsid w:val="00F54334"/>
    <w:rsid w:val="00F70747"/>
    <w:rsid w:val="00FB2773"/>
    <w:rsid w:val="00FE7670"/>
    <w:rsid w:val="15256131"/>
    <w:rsid w:val="36394BEF"/>
    <w:rsid w:val="3D6D6971"/>
    <w:rsid w:val="44AA6E5D"/>
    <w:rsid w:val="44CB3AA4"/>
    <w:rsid w:val="466B2BA2"/>
    <w:rsid w:val="470C779C"/>
    <w:rsid w:val="4ADC52A5"/>
    <w:rsid w:val="4EFB5D55"/>
    <w:rsid w:val="56234387"/>
    <w:rsid w:val="5A53012C"/>
    <w:rsid w:val="61BE4076"/>
    <w:rsid w:val="65A76CA9"/>
    <w:rsid w:val="65E73470"/>
    <w:rsid w:val="6B9223B3"/>
    <w:rsid w:val="795F7A95"/>
    <w:rsid w:val="7BEC4CCB"/>
    <w:rsid w:val="7C4648E4"/>
    <w:rsid w:val="7E355268"/>
    <w:rsid w:val="7FF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3BE7"/>
  <w15:docId w15:val="{A27FB9EE-D20B-4B4B-B656-60E6E809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5" w:lineRule="auto"/>
      <w:outlineLvl w:val="1"/>
    </w:pPr>
    <w:rPr>
      <w:rFonts w:ascii="Calibri Light" w:hAnsi="Calibri Light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qFormat/>
    <w:rPr>
      <w:rFonts w:ascii="Calibri Light" w:eastAsia="宋体" w:hAnsi="Calibri Light" w:cs="Times New Roman"/>
      <w:b/>
      <w:bCs/>
      <w:kern w:val="0"/>
      <w:sz w:val="32"/>
      <w:szCs w:val="32"/>
    </w:rPr>
  </w:style>
  <w:style w:type="paragraph" w:styleId="a7">
    <w:name w:val="List Paragraph"/>
    <w:basedOn w:val="a"/>
    <w:uiPriority w:val="1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470</Words>
  <Characters>2684</Characters>
  <Application>Microsoft Office Word</Application>
  <DocSecurity>0</DocSecurity>
  <Lines>22</Lines>
  <Paragraphs>6</Paragraphs>
  <ScaleCrop>false</ScaleCrop>
  <Company>MS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</dc:creator>
  <cp:lastModifiedBy>Yang Jian</cp:lastModifiedBy>
  <cp:revision>153</cp:revision>
  <dcterms:created xsi:type="dcterms:W3CDTF">2021-11-22T03:42:00Z</dcterms:created>
  <dcterms:modified xsi:type="dcterms:W3CDTF">2023-03-14T14:26:00Z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CF22DAFDDFE542C0BB70F9EAB1429984</vt:lpwstr>
  </property>
</Properties>
</file>