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一、区块链基础知识部分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区块链普及教育课程平台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二、区块链技术与应用部分</w:t>
      </w:r>
    </w:p>
    <w:p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学生赛道技术视频链接: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技术1:https://vdo.h5.xeknow.com/s/29wPq6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技术2:https://vdo.h5.xeknow.com/s/24SXq5</w:t>
      </w:r>
    </w:p>
    <w:p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密码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ZLKJ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44696"/>
    <w:rsid w:val="0E083E64"/>
    <w:rsid w:val="17D1470F"/>
    <w:rsid w:val="296274E1"/>
    <w:rsid w:val="2966723C"/>
    <w:rsid w:val="3E481599"/>
    <w:rsid w:val="48CB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128</Characters>
  <Lines>0</Lines>
  <Paragraphs>0</Paragraphs>
  <TotalTime>10</TotalTime>
  <ScaleCrop>false</ScaleCrop>
  <LinksUpToDate>false</LinksUpToDate>
  <CharactersWithSpaces>128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2022-03-02T02:30:00Z</dcterms:created>
  <dc:creator>anxuliang</dc:creator>
  <cp:lastModifiedBy>王彦龙</cp:lastModifiedBy>
  <dcterms:modified xsi:type="dcterms:W3CDTF">2022-03-17T00:45:20Z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D4FAC7F00B9A485B8E171A9012F43FB1</vt:lpwstr>
  </property>
</Properties>
</file>