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dat" ContentType="text/plai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d01c6c543d364cc0" Type="http://schemas.microsoft.com/office/2006/relationships/txt" Target="udata/data.dat"/></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40670" w14:textId="585D7E8B" w:rsidR="005B3DC1" w:rsidRPr="005B3DC1" w:rsidRDefault="005B3DC1" w:rsidP="005B3DC1">
      <w:pPr>
        <w:snapToGrid w:val="0"/>
        <w:spacing w:line="560" w:lineRule="exact"/>
        <w:ind w:firstLineChars="200" w:firstLine="720"/>
        <w:jc w:val="center"/>
        <w:rPr>
          <w:rFonts w:ascii="黑体" w:eastAsia="黑体" w:hAnsi="黑体"/>
          <w:sz w:val="36"/>
          <w:szCs w:val="32"/>
        </w:rPr>
      </w:pPr>
      <w:r w:rsidRPr="005B3DC1">
        <w:rPr>
          <w:rFonts w:ascii="黑体" w:eastAsia="黑体" w:hAnsi="黑体" w:hint="eastAsia"/>
          <w:sz w:val="36"/>
          <w:szCs w:val="32"/>
        </w:rPr>
        <w:t>2</w:t>
      </w:r>
      <w:r w:rsidRPr="005B3DC1">
        <w:rPr>
          <w:rFonts w:ascii="黑体" w:eastAsia="黑体" w:hAnsi="黑体"/>
          <w:sz w:val="36"/>
          <w:szCs w:val="32"/>
        </w:rPr>
        <w:t>022</w:t>
      </w:r>
      <w:r w:rsidRPr="005B3DC1">
        <w:rPr>
          <w:rFonts w:ascii="黑体" w:eastAsia="黑体" w:hAnsi="黑体" w:hint="eastAsia"/>
          <w:sz w:val="36"/>
          <w:szCs w:val="32"/>
        </w:rPr>
        <w:t>年全省职业院校技能大赛</w:t>
      </w:r>
    </w:p>
    <w:p w14:paraId="15CC8619" w14:textId="1FBB999E" w:rsidR="005B3DC1" w:rsidRPr="005B3DC1" w:rsidRDefault="005B3DC1" w:rsidP="005B3DC1">
      <w:pPr>
        <w:snapToGrid w:val="0"/>
        <w:spacing w:line="560" w:lineRule="exact"/>
        <w:ind w:firstLineChars="200" w:firstLine="720"/>
        <w:jc w:val="center"/>
        <w:rPr>
          <w:rFonts w:ascii="黑体" w:eastAsia="黑体" w:hAnsi="黑体"/>
          <w:sz w:val="36"/>
          <w:szCs w:val="32"/>
        </w:rPr>
      </w:pPr>
      <w:r w:rsidRPr="005B3DC1">
        <w:rPr>
          <w:rFonts w:ascii="黑体" w:eastAsia="黑体" w:hAnsi="黑体" w:hint="eastAsia"/>
          <w:sz w:val="36"/>
          <w:szCs w:val="32"/>
        </w:rPr>
        <w:t>高职学生</w:t>
      </w:r>
      <w:proofErr w:type="gramStart"/>
      <w:r w:rsidRPr="005B3DC1">
        <w:rPr>
          <w:rFonts w:ascii="黑体" w:eastAsia="黑体" w:hAnsi="黑体" w:hint="eastAsia"/>
          <w:sz w:val="36"/>
          <w:szCs w:val="32"/>
        </w:rPr>
        <w:t>组创新</w:t>
      </w:r>
      <w:proofErr w:type="gramEnd"/>
      <w:r w:rsidRPr="005B3DC1">
        <w:rPr>
          <w:rFonts w:ascii="黑体" w:eastAsia="黑体" w:hAnsi="黑体" w:hint="eastAsia"/>
          <w:sz w:val="36"/>
          <w:szCs w:val="32"/>
        </w:rPr>
        <w:t>创业赛项竞赛规程</w:t>
      </w:r>
    </w:p>
    <w:p w14:paraId="72749B0C" w14:textId="77777777" w:rsidR="005B3DC1" w:rsidRDefault="005B3DC1" w:rsidP="00745C6C">
      <w:pPr>
        <w:snapToGrid w:val="0"/>
        <w:spacing w:line="560" w:lineRule="exact"/>
        <w:ind w:firstLineChars="200" w:firstLine="640"/>
        <w:rPr>
          <w:rFonts w:ascii="黑体" w:eastAsia="黑体" w:hAnsi="黑体"/>
          <w:sz w:val="32"/>
          <w:szCs w:val="32"/>
        </w:rPr>
      </w:pPr>
    </w:p>
    <w:p w14:paraId="70399C39" w14:textId="51A103E2" w:rsidR="002C2095" w:rsidRDefault="002C2095" w:rsidP="00745C6C">
      <w:pPr>
        <w:snapToGrid w:val="0"/>
        <w:spacing w:line="560" w:lineRule="exact"/>
        <w:ind w:firstLineChars="200" w:firstLine="640"/>
        <w:rPr>
          <w:rFonts w:ascii="黑体" w:eastAsia="黑体" w:hAnsi="黑体"/>
          <w:sz w:val="32"/>
          <w:szCs w:val="32"/>
        </w:rPr>
      </w:pPr>
      <w:r w:rsidRPr="00745C6C">
        <w:rPr>
          <w:rFonts w:ascii="黑体" w:eastAsia="黑体" w:hAnsi="黑体" w:hint="eastAsia"/>
          <w:sz w:val="32"/>
          <w:szCs w:val="32"/>
        </w:rPr>
        <w:t>一、</w:t>
      </w:r>
      <w:r w:rsidR="005B3DC1">
        <w:rPr>
          <w:rFonts w:ascii="黑体" w:eastAsia="黑体" w:hAnsi="黑体" w:hint="eastAsia"/>
          <w:sz w:val="32"/>
          <w:szCs w:val="32"/>
        </w:rPr>
        <w:t>赛项名称</w:t>
      </w:r>
    </w:p>
    <w:p w14:paraId="291ECEA5" w14:textId="5ADB0D50" w:rsidR="005B3DC1" w:rsidRPr="005B3DC1" w:rsidRDefault="005B3DC1" w:rsidP="00745C6C">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赛项名称：创新创业</w:t>
      </w:r>
    </w:p>
    <w:p w14:paraId="209A923A" w14:textId="2E5D0A98" w:rsidR="005B3DC1" w:rsidRPr="005B3DC1" w:rsidRDefault="005B3DC1" w:rsidP="00745C6C">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赛项组别：高职学生组</w:t>
      </w:r>
    </w:p>
    <w:p w14:paraId="426C34F9" w14:textId="712F6F1A" w:rsidR="005B3DC1" w:rsidRDefault="005B3DC1" w:rsidP="00745C6C">
      <w:pPr>
        <w:snapToGrid w:val="0"/>
        <w:spacing w:line="560" w:lineRule="exact"/>
        <w:ind w:firstLineChars="200" w:firstLine="640"/>
        <w:rPr>
          <w:rFonts w:ascii="仿宋" w:eastAsia="仿宋" w:hAnsi="仿宋"/>
          <w:sz w:val="32"/>
          <w:szCs w:val="32"/>
        </w:rPr>
      </w:pPr>
      <w:r w:rsidRPr="005B3DC1">
        <w:rPr>
          <w:rFonts w:ascii="仿宋" w:eastAsia="仿宋" w:hAnsi="仿宋" w:hint="eastAsia"/>
          <w:sz w:val="32"/>
          <w:szCs w:val="32"/>
        </w:rPr>
        <w:t>赛项归属专业大类：财经商贸大类</w:t>
      </w:r>
    </w:p>
    <w:p w14:paraId="43C63580" w14:textId="1A9C52EE" w:rsidR="005B3DC1" w:rsidRPr="005B3DC1" w:rsidRDefault="005B3DC1" w:rsidP="00745C6C">
      <w:pPr>
        <w:snapToGrid w:val="0"/>
        <w:spacing w:line="560" w:lineRule="exact"/>
        <w:ind w:firstLineChars="200" w:firstLine="640"/>
        <w:rPr>
          <w:rFonts w:ascii="黑体" w:eastAsia="黑体" w:hAnsi="黑体"/>
          <w:sz w:val="32"/>
          <w:szCs w:val="32"/>
        </w:rPr>
      </w:pPr>
      <w:r w:rsidRPr="005B3DC1">
        <w:rPr>
          <w:rFonts w:ascii="黑体" w:eastAsia="黑体" w:hAnsi="黑体" w:hint="eastAsia"/>
          <w:sz w:val="32"/>
          <w:szCs w:val="32"/>
        </w:rPr>
        <w:t>二、竞赛目的</w:t>
      </w:r>
    </w:p>
    <w:p w14:paraId="6D2B2DFE" w14:textId="28306E69" w:rsidR="002C2095" w:rsidRDefault="002C2095" w:rsidP="00745C6C">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通过竞赛，全面考察</w:t>
      </w:r>
      <w:r w:rsidRPr="00745C6C">
        <w:rPr>
          <w:rFonts w:ascii="仿宋" w:eastAsia="仿宋" w:hAnsi="仿宋" w:hint="eastAsia"/>
          <w:sz w:val="32"/>
          <w:szCs w:val="32"/>
        </w:rPr>
        <w:t>我省高职院校</w:t>
      </w:r>
      <w:r w:rsidRPr="00745C6C">
        <w:rPr>
          <w:rFonts w:ascii="仿宋" w:eastAsia="仿宋" w:hAnsi="仿宋"/>
          <w:sz w:val="32"/>
          <w:szCs w:val="32"/>
        </w:rPr>
        <w:t>参赛学生的财经商贸和“双创”专业知识与能力、创新思维与创新创业能力、职业道德和素养，展示职业教育改革成果，为各院校师生搭建创新创业教育交流平台，引领高职院校财经商贸类专业高质量发展，</w:t>
      </w:r>
      <w:proofErr w:type="gramStart"/>
      <w:r w:rsidRPr="00745C6C">
        <w:rPr>
          <w:rFonts w:ascii="仿宋" w:eastAsia="仿宋" w:hAnsi="仿宋"/>
          <w:sz w:val="32"/>
          <w:szCs w:val="32"/>
        </w:rPr>
        <w:t>促进专创融合</w:t>
      </w:r>
      <w:proofErr w:type="gramEnd"/>
      <w:r w:rsidRPr="00745C6C">
        <w:rPr>
          <w:rFonts w:ascii="仿宋" w:eastAsia="仿宋" w:hAnsi="仿宋"/>
          <w:sz w:val="32"/>
          <w:szCs w:val="32"/>
        </w:rPr>
        <w:t>、</w:t>
      </w:r>
      <w:proofErr w:type="gramStart"/>
      <w:r w:rsidRPr="00745C6C">
        <w:rPr>
          <w:rFonts w:ascii="仿宋" w:eastAsia="仿宋" w:hAnsi="仿宋"/>
          <w:sz w:val="32"/>
          <w:szCs w:val="32"/>
        </w:rPr>
        <w:t>科创融合</w:t>
      </w:r>
      <w:proofErr w:type="gramEnd"/>
      <w:r w:rsidRPr="00745C6C">
        <w:rPr>
          <w:rFonts w:ascii="仿宋" w:eastAsia="仿宋" w:hAnsi="仿宋"/>
          <w:sz w:val="32"/>
          <w:szCs w:val="32"/>
        </w:rPr>
        <w:t>、产教融合、思创融合，推进以赛促教、以赛促学、以赛促改、以赛促创，深化三教改革，着重考察参赛选手双创理论与基本技能、财经商贸类专业理论知识与技能，特别是紧跟时代步伐，充分利用现代媒体技术锻炼学生的市场识别、产品营销等多项技能，提高财经商贸类专业人才的社会</w:t>
      </w:r>
      <w:r w:rsidRPr="00745C6C">
        <w:rPr>
          <w:rFonts w:ascii="仿宋" w:eastAsia="仿宋" w:hAnsi="仿宋" w:hint="eastAsia"/>
          <w:sz w:val="32"/>
          <w:szCs w:val="32"/>
        </w:rPr>
        <w:t>认可度和影响力，服务于海南自由贸易港建设。</w:t>
      </w:r>
    </w:p>
    <w:p w14:paraId="10107707" w14:textId="6103E1C2" w:rsidR="005B3DC1" w:rsidRPr="005B3DC1" w:rsidRDefault="005B3DC1" w:rsidP="005B3DC1">
      <w:pPr>
        <w:snapToGrid w:val="0"/>
        <w:spacing w:line="560" w:lineRule="exact"/>
        <w:ind w:firstLineChars="200" w:firstLine="640"/>
        <w:rPr>
          <w:rFonts w:ascii="黑体" w:eastAsia="黑体" w:hAnsi="黑体"/>
          <w:sz w:val="32"/>
          <w:szCs w:val="32"/>
        </w:rPr>
      </w:pPr>
      <w:r w:rsidRPr="005B3DC1">
        <w:rPr>
          <w:rFonts w:ascii="黑体" w:eastAsia="黑体" w:hAnsi="黑体" w:hint="eastAsia"/>
          <w:sz w:val="32"/>
          <w:szCs w:val="32"/>
        </w:rPr>
        <w:t>三、竞赛时间、地点</w:t>
      </w:r>
    </w:p>
    <w:p w14:paraId="23111EAB" w14:textId="2991B018" w:rsidR="00E67726" w:rsidRPr="00E67726" w:rsidRDefault="00E67726" w:rsidP="00E67726">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报到时间：2022年3月</w:t>
      </w:r>
      <w:r w:rsidR="00F84D83">
        <w:rPr>
          <w:rFonts w:ascii="仿宋" w:eastAsia="仿宋" w:hAnsi="仿宋" w:hint="eastAsia"/>
          <w:sz w:val="32"/>
          <w:szCs w:val="32"/>
        </w:rPr>
        <w:t>3</w:t>
      </w:r>
      <w:r w:rsidR="00F84D83">
        <w:rPr>
          <w:rFonts w:ascii="仿宋" w:eastAsia="仿宋" w:hAnsi="仿宋"/>
          <w:sz w:val="32"/>
          <w:szCs w:val="32"/>
        </w:rPr>
        <w:t>0</w:t>
      </w:r>
      <w:r w:rsidRPr="00E67726">
        <w:rPr>
          <w:rFonts w:ascii="仿宋" w:eastAsia="仿宋" w:hAnsi="仿宋" w:hint="eastAsia"/>
          <w:sz w:val="32"/>
          <w:szCs w:val="32"/>
        </w:rPr>
        <w:t>日</w:t>
      </w:r>
    </w:p>
    <w:p w14:paraId="62D25039" w14:textId="5B481146" w:rsidR="00E67726" w:rsidRPr="00E67726" w:rsidRDefault="00E67726" w:rsidP="00E67726">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竞赛时间：2022年3月</w:t>
      </w:r>
      <w:r w:rsidR="00F84D83">
        <w:rPr>
          <w:rFonts w:ascii="仿宋" w:eastAsia="仿宋" w:hAnsi="仿宋"/>
          <w:sz w:val="32"/>
          <w:szCs w:val="32"/>
        </w:rPr>
        <w:t>31</w:t>
      </w:r>
      <w:r w:rsidRPr="00E67726">
        <w:rPr>
          <w:rFonts w:ascii="仿宋" w:eastAsia="仿宋" w:hAnsi="仿宋" w:hint="eastAsia"/>
          <w:sz w:val="32"/>
          <w:szCs w:val="32"/>
        </w:rPr>
        <w:t>日</w:t>
      </w:r>
    </w:p>
    <w:p w14:paraId="395C8D33" w14:textId="77777777" w:rsidR="00E67726" w:rsidRPr="00E67726" w:rsidRDefault="00E67726" w:rsidP="00E67726">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竞赛地点：兰州职业技术学院（总校区）</w:t>
      </w:r>
    </w:p>
    <w:p w14:paraId="4AD6F889" w14:textId="77777777" w:rsidR="00E67726" w:rsidRDefault="00E67726" w:rsidP="00E67726">
      <w:pPr>
        <w:snapToGrid w:val="0"/>
        <w:spacing w:line="560" w:lineRule="exact"/>
        <w:ind w:firstLineChars="200" w:firstLine="640"/>
        <w:rPr>
          <w:rFonts w:ascii="仿宋" w:eastAsia="仿宋" w:hAnsi="仿宋"/>
          <w:sz w:val="32"/>
          <w:szCs w:val="32"/>
        </w:rPr>
      </w:pPr>
      <w:r w:rsidRPr="00E67726">
        <w:rPr>
          <w:rFonts w:ascii="仿宋" w:eastAsia="仿宋" w:hAnsi="仿宋" w:hint="eastAsia"/>
          <w:sz w:val="32"/>
          <w:szCs w:val="32"/>
        </w:rPr>
        <w:t>详细地址：甘肃省兰州市安宁区刘沙公路37号</w:t>
      </w:r>
    </w:p>
    <w:p w14:paraId="2C9049B5" w14:textId="53F3CB9C" w:rsidR="002C2095" w:rsidRPr="00745C6C" w:rsidRDefault="005B3DC1" w:rsidP="00E67726">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四</w:t>
      </w:r>
      <w:r w:rsidR="002C2095" w:rsidRPr="00745C6C">
        <w:rPr>
          <w:rFonts w:ascii="黑体" w:eastAsia="黑体" w:hAnsi="黑体" w:hint="eastAsia"/>
          <w:sz w:val="32"/>
          <w:szCs w:val="32"/>
        </w:rPr>
        <w:t>、</w:t>
      </w:r>
      <w:r w:rsidR="002C2095" w:rsidRPr="00745C6C">
        <w:rPr>
          <w:rFonts w:ascii="黑体" w:eastAsia="黑体" w:hAnsi="黑体"/>
          <w:sz w:val="32"/>
          <w:szCs w:val="32"/>
        </w:rPr>
        <w:t>竞赛内容</w:t>
      </w:r>
    </w:p>
    <w:p w14:paraId="1BEB6712" w14:textId="6F2BED68" w:rsidR="00F164D0" w:rsidRPr="00745C6C" w:rsidRDefault="005B3DC1" w:rsidP="00F164D0">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竞赛</w:t>
      </w:r>
      <w:r w:rsidR="00F164D0" w:rsidRPr="00745C6C">
        <w:rPr>
          <w:rFonts w:ascii="仿宋" w:eastAsia="仿宋" w:hAnsi="仿宋"/>
          <w:sz w:val="32"/>
          <w:szCs w:val="32"/>
        </w:rPr>
        <w:t>由创业企业模拟运营实操、创新</w:t>
      </w:r>
      <w:r w:rsidR="00F164D0">
        <w:rPr>
          <w:rFonts w:ascii="仿宋" w:eastAsia="仿宋" w:hAnsi="仿宋"/>
          <w:sz w:val="32"/>
          <w:szCs w:val="32"/>
        </w:rPr>
        <w:t>创业项目路演答辩和项目运营实践三个阶段组成</w:t>
      </w:r>
      <w:r w:rsidR="00F164D0" w:rsidRPr="001D3A99">
        <w:rPr>
          <w:rFonts w:ascii="仿宋" w:eastAsia="仿宋" w:hAnsi="仿宋"/>
          <w:sz w:val="32"/>
          <w:szCs w:val="32"/>
        </w:rPr>
        <w:t>，总竞赛时长</w:t>
      </w:r>
      <w:r w:rsidR="00FD71D4">
        <w:rPr>
          <w:rFonts w:ascii="仿宋" w:eastAsia="仿宋" w:hAnsi="仿宋"/>
          <w:sz w:val="32"/>
          <w:szCs w:val="32"/>
        </w:rPr>
        <w:t>37</w:t>
      </w:r>
      <w:r w:rsidR="00F164D0" w:rsidRPr="001D3A99">
        <w:rPr>
          <w:rFonts w:ascii="仿宋" w:eastAsia="仿宋" w:hAnsi="仿宋"/>
          <w:sz w:val="32"/>
          <w:szCs w:val="32"/>
        </w:rPr>
        <w:t>5分钟，每</w:t>
      </w:r>
      <w:r w:rsidR="00F164D0" w:rsidRPr="00745C6C">
        <w:rPr>
          <w:rFonts w:ascii="仿宋" w:eastAsia="仿宋" w:hAnsi="仿宋"/>
          <w:sz w:val="32"/>
          <w:szCs w:val="32"/>
        </w:rPr>
        <w:t>个参赛团队由5人组成，团队内部自行分工，完成三个阶段的竞赛内容。</w:t>
      </w:r>
    </w:p>
    <w:p w14:paraId="30DDCCD2"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（一）创业企业模拟运营实操（每队比赛时长180 分）</w:t>
      </w:r>
    </w:p>
    <w:p w14:paraId="48075F5E"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 xml:space="preserve"> 1、创业企业模拟运营</w:t>
      </w:r>
    </w:p>
    <w:p w14:paraId="5DE2732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参赛团队成员分为CEO、财务经理、生产经理、销售经理、人力资源经理五个岗位角色，在软件平台中分别运营相应模块。其中，财务经理、生产经理、销售经理、人力资源经理协助 CEO 对企业进行运行管理，为 CEO 的决策提供财务运行、生产运行、销售状况和人力资源相关参数信息，并分管企业财务、生产、销售和人力资源等方面工作，按月度向 CEO 提出企业运行意见和建议等，经营团队需连续从事三个会计年度的企业经营与管理，最终以企业固定资产、净利润等参数来评估竞赛团队的运营结果。该部分以软件系统自动生成的企业估值、盈利、企业运行效率等作为评分依据。</w:t>
      </w:r>
    </w:p>
    <w:p w14:paraId="5367E55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2、运营决策分析汇报文件制作</w:t>
      </w:r>
    </w:p>
    <w:p w14:paraId="53D5724C"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团队基于运营过程中的环境分析、运营过程数据，结合相应学科的理论知识，整理并进行决策分析，</w:t>
      </w:r>
      <w:proofErr w:type="gramStart"/>
      <w:r w:rsidRPr="00745C6C">
        <w:rPr>
          <w:rFonts w:ascii="仿宋" w:eastAsia="仿宋" w:hAnsi="仿宋"/>
          <w:sz w:val="32"/>
          <w:szCs w:val="32"/>
        </w:rPr>
        <w:t>制作汇报</w:t>
      </w:r>
      <w:proofErr w:type="gramEnd"/>
      <w:r w:rsidRPr="00745C6C">
        <w:rPr>
          <w:rFonts w:ascii="仿宋" w:eastAsia="仿宋" w:hAnsi="仿宋"/>
          <w:sz w:val="32"/>
          <w:szCs w:val="32"/>
        </w:rPr>
        <w:t>文档，主要考察参赛团队的文案的整理与总结、问题分析与解决、数据分析、创新思维与意识等方面的技能，同时考察了选手是否应用到“PDCA”进行改进与提升。</w:t>
      </w:r>
    </w:p>
    <w:p w14:paraId="3E8EC2F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3、财经商贸与创新创业知识考核</w:t>
      </w:r>
    </w:p>
    <w:p w14:paraId="05D9A8FE"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lastRenderedPageBreak/>
        <w:t>财经商贸与双创理论基础理论考核模块。主要考察选手“双创”理论、财经商贸各专业的基础理论知识和专业综合素养。试题题型主要为案例分析、简答、论述等。</w:t>
      </w:r>
    </w:p>
    <w:p w14:paraId="0A34BB0B"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（二）运营</w:t>
      </w:r>
      <w:proofErr w:type="gramStart"/>
      <w:r w:rsidRPr="00745C6C">
        <w:rPr>
          <w:rFonts w:ascii="仿宋" w:eastAsia="仿宋" w:hAnsi="仿宋"/>
          <w:sz w:val="32"/>
          <w:szCs w:val="32"/>
        </w:rPr>
        <w:t>决策汇报</w:t>
      </w:r>
      <w:proofErr w:type="gramEnd"/>
      <w:r w:rsidRPr="00745C6C">
        <w:rPr>
          <w:rFonts w:ascii="仿宋" w:eastAsia="仿宋" w:hAnsi="仿宋"/>
          <w:sz w:val="32"/>
          <w:szCs w:val="32"/>
        </w:rPr>
        <w:t>和创新创业项目路演答辩（每队比赛时长15 分钟）</w:t>
      </w:r>
    </w:p>
    <w:p w14:paraId="23F85343"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1、团队运营决策汇报（3 分钟）</w:t>
      </w:r>
    </w:p>
    <w:p w14:paraId="089F0902"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基于第一部分的模拟运营，汇报企业模拟运行过程、结果及相关分析，包括企业运营的市场环境分析、运营数据分析、运营决策和运营效果等，主要考察学生对理论知识与实际运营技能的应用，考察学生是否具有相对成熟的创新思维、较高的创业素养和实践技能。</w:t>
      </w:r>
    </w:p>
    <w:p w14:paraId="58295922"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2、创新创业项目路演（7 分钟）</w:t>
      </w:r>
    </w:p>
    <w:p w14:paraId="454D4B29"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参赛团队需在第二阶段提交具有合法的知识产权的真实创业项目计划书或基于真实产品的创意项目计划书和路演汇报文件（文件中不得含有体现参赛院校和选手的任何信息， 若出现则此模块成绩为零分），通过参赛团队路演来展示项目的创新水平和成长潜力，主要考察学生基于大数据等新技术、互联网新思维</w:t>
      </w:r>
      <w:proofErr w:type="gramStart"/>
      <w:r w:rsidRPr="00745C6C">
        <w:rPr>
          <w:rFonts w:ascii="仿宋" w:eastAsia="仿宋" w:hAnsi="仿宋"/>
          <w:sz w:val="32"/>
          <w:szCs w:val="32"/>
        </w:rPr>
        <w:t>等创业</w:t>
      </w:r>
      <w:proofErr w:type="gramEnd"/>
      <w:r w:rsidRPr="00745C6C">
        <w:rPr>
          <w:rFonts w:ascii="仿宋" w:eastAsia="仿宋" w:hAnsi="仿宋"/>
          <w:sz w:val="32"/>
          <w:szCs w:val="32"/>
        </w:rPr>
        <w:t>实战能力。</w:t>
      </w:r>
    </w:p>
    <w:p w14:paraId="41494D9E"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3、答辩（5 分钟）</w:t>
      </w:r>
    </w:p>
    <w:p w14:paraId="34338B8D"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根据参赛团队情况，设置至少两个并随机抽取答辩教室汇报答辩，学生汇报结束后，每个答辩</w:t>
      </w:r>
      <w:r w:rsidRPr="00745C6C">
        <w:rPr>
          <w:rFonts w:ascii="仿宋" w:eastAsia="仿宋" w:hAnsi="仿宋" w:hint="eastAsia"/>
          <w:sz w:val="32"/>
          <w:szCs w:val="32"/>
        </w:rPr>
        <w:t>教</w:t>
      </w:r>
      <w:r w:rsidRPr="00745C6C">
        <w:rPr>
          <w:rFonts w:ascii="仿宋" w:eastAsia="仿宋" w:hAnsi="仿宋"/>
          <w:sz w:val="32"/>
          <w:szCs w:val="32"/>
        </w:rPr>
        <w:t>室的评分裁判进行提问，参赛团队根据裁判</w:t>
      </w:r>
      <w:r>
        <w:rPr>
          <w:rFonts w:ascii="仿宋" w:eastAsia="仿宋" w:hAnsi="仿宋" w:hint="eastAsia"/>
          <w:sz w:val="32"/>
          <w:szCs w:val="32"/>
        </w:rPr>
        <w:t>的</w:t>
      </w:r>
      <w:r w:rsidRPr="00745C6C">
        <w:rPr>
          <w:rFonts w:ascii="仿宋" w:eastAsia="仿宋" w:hAnsi="仿宋"/>
          <w:sz w:val="32"/>
          <w:szCs w:val="32"/>
        </w:rPr>
        <w:t>问题现场回答，由裁判根据选手答辩情况进行</w:t>
      </w:r>
      <w:r w:rsidRPr="00745C6C">
        <w:rPr>
          <w:rFonts w:ascii="仿宋" w:eastAsia="仿宋" w:hAnsi="仿宋" w:hint="eastAsia"/>
          <w:sz w:val="32"/>
          <w:szCs w:val="32"/>
        </w:rPr>
        <w:t>打分</w:t>
      </w:r>
      <w:r w:rsidRPr="00745C6C">
        <w:rPr>
          <w:rFonts w:ascii="仿宋" w:eastAsia="仿宋" w:hAnsi="仿宋"/>
          <w:sz w:val="32"/>
          <w:szCs w:val="32"/>
        </w:rPr>
        <w:t>。</w:t>
      </w:r>
    </w:p>
    <w:p w14:paraId="387D824E" w14:textId="6E656AFD"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（三）项目运营实践（</w:t>
      </w:r>
      <w:r w:rsidR="00FD71D4">
        <w:rPr>
          <w:rFonts w:ascii="仿宋" w:eastAsia="仿宋" w:hAnsi="仿宋"/>
          <w:sz w:val="32"/>
          <w:szCs w:val="32"/>
        </w:rPr>
        <w:t>18</w:t>
      </w:r>
      <w:r>
        <w:rPr>
          <w:rFonts w:ascii="仿宋" w:eastAsia="仿宋" w:hAnsi="仿宋"/>
          <w:sz w:val="32"/>
          <w:szCs w:val="32"/>
        </w:rPr>
        <w:t>0</w:t>
      </w:r>
      <w:r w:rsidRPr="00745C6C">
        <w:rPr>
          <w:rFonts w:ascii="仿宋" w:eastAsia="仿宋" w:hAnsi="仿宋"/>
          <w:sz w:val="32"/>
          <w:szCs w:val="32"/>
        </w:rPr>
        <w:t>分钟）</w:t>
      </w:r>
    </w:p>
    <w:p w14:paraId="41FCBB42" w14:textId="3CFF4EF8"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lastRenderedPageBreak/>
        <w:t xml:space="preserve"> 1、营运方案制定（</w:t>
      </w:r>
      <w:r w:rsidR="00FD71D4">
        <w:rPr>
          <w:rFonts w:ascii="仿宋" w:eastAsia="仿宋" w:hAnsi="仿宋"/>
          <w:sz w:val="32"/>
          <w:szCs w:val="32"/>
        </w:rPr>
        <w:t>9</w:t>
      </w:r>
      <w:r w:rsidRPr="00745C6C">
        <w:rPr>
          <w:rFonts w:ascii="仿宋" w:eastAsia="仿宋" w:hAnsi="仿宋"/>
          <w:sz w:val="32"/>
          <w:szCs w:val="32"/>
        </w:rPr>
        <w:t>0分钟）</w:t>
      </w:r>
    </w:p>
    <w:p w14:paraId="17A8B369"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参赛团队基于京东直播平台对组委会所指定的产品进行营运策划，团队要根据</w:t>
      </w:r>
      <w:r>
        <w:rPr>
          <w:rFonts w:ascii="仿宋" w:eastAsia="仿宋" w:hAnsi="仿宋"/>
          <w:sz w:val="32"/>
          <w:szCs w:val="32"/>
        </w:rPr>
        <w:t>产品特色，制定具体可行的营运方案，</w:t>
      </w:r>
      <w:r w:rsidRPr="00745C6C">
        <w:rPr>
          <w:rFonts w:ascii="仿宋" w:eastAsia="仿宋" w:hAnsi="仿宋"/>
          <w:sz w:val="32"/>
          <w:szCs w:val="32"/>
        </w:rPr>
        <w:t>在竞赛结束</w:t>
      </w:r>
      <w:r>
        <w:rPr>
          <w:rFonts w:ascii="仿宋" w:eastAsia="仿宋" w:hAnsi="仿宋"/>
          <w:sz w:val="32"/>
          <w:szCs w:val="32"/>
        </w:rPr>
        <w:t>时，以文档的形式提交大赛评委会。</w:t>
      </w:r>
    </w:p>
    <w:p w14:paraId="3DF79438" w14:textId="4CA3A50A"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2、运营实践（</w:t>
      </w:r>
      <w:r>
        <w:rPr>
          <w:rFonts w:ascii="仿宋" w:eastAsia="仿宋" w:hAnsi="仿宋"/>
          <w:sz w:val="32"/>
          <w:szCs w:val="32"/>
        </w:rPr>
        <w:t>90</w:t>
      </w:r>
      <w:r w:rsidRPr="00745C6C">
        <w:rPr>
          <w:rFonts w:ascii="仿宋" w:eastAsia="仿宋" w:hAnsi="仿宋"/>
          <w:sz w:val="32"/>
          <w:szCs w:val="32"/>
        </w:rPr>
        <w:t>分钟）</w:t>
      </w:r>
    </w:p>
    <w:p w14:paraId="5DFDF059" w14:textId="77777777" w:rsidR="00F164D0" w:rsidRPr="00745C6C" w:rsidRDefault="00F164D0" w:rsidP="00F164D0">
      <w:pPr>
        <w:snapToGrid w:val="0"/>
        <w:spacing w:line="560" w:lineRule="exact"/>
        <w:ind w:firstLineChars="200" w:firstLine="640"/>
        <w:rPr>
          <w:rFonts w:ascii="仿宋" w:eastAsia="仿宋" w:hAnsi="仿宋"/>
          <w:sz w:val="32"/>
          <w:szCs w:val="32"/>
        </w:rPr>
      </w:pPr>
      <w:r w:rsidRPr="00745C6C">
        <w:rPr>
          <w:rFonts w:ascii="仿宋" w:eastAsia="仿宋" w:hAnsi="仿宋"/>
          <w:sz w:val="32"/>
          <w:szCs w:val="32"/>
        </w:rPr>
        <w:t>根据制定的营运方案，借助网络新媒体方式进行营销转化，注重产品媒介推广、销售，强化综合项目实操能力，深度融合全线运营技巧，在大赛组委会要求的统一时间进行销售，实现从平台运营到流量变现。</w:t>
      </w:r>
    </w:p>
    <w:p w14:paraId="37613575" w14:textId="3316F414" w:rsidR="002C2095" w:rsidRPr="00551BAE" w:rsidRDefault="00C978D6"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五</w:t>
      </w:r>
      <w:r w:rsidR="00A547DF" w:rsidRPr="00551BAE">
        <w:rPr>
          <w:rFonts w:ascii="黑体" w:eastAsia="黑体" w:hAnsi="黑体" w:hint="eastAsia"/>
          <w:sz w:val="32"/>
          <w:szCs w:val="32"/>
        </w:rPr>
        <w:t>、竞赛方式</w:t>
      </w:r>
    </w:p>
    <w:p w14:paraId="274C8B11" w14:textId="77777777" w:rsidR="00A547DF" w:rsidRDefault="00A547DF" w:rsidP="00A547DF">
      <w:pPr>
        <w:snapToGrid w:val="0"/>
        <w:spacing w:line="560" w:lineRule="exact"/>
        <w:ind w:firstLineChars="200" w:firstLine="640"/>
        <w:rPr>
          <w:rFonts w:ascii="仿宋" w:eastAsia="仿宋" w:hAnsi="仿宋"/>
          <w:sz w:val="32"/>
          <w:szCs w:val="32"/>
        </w:rPr>
      </w:pPr>
      <w:r w:rsidRPr="00A547DF">
        <w:rPr>
          <w:rFonts w:ascii="仿宋" w:eastAsia="仿宋" w:hAnsi="仿宋" w:hint="eastAsia"/>
          <w:sz w:val="32"/>
          <w:szCs w:val="32"/>
        </w:rPr>
        <w:t>本赛项为团体赛，按学校组队参赛，每所学校限报2队，每队</w:t>
      </w:r>
      <w:r>
        <w:rPr>
          <w:rFonts w:ascii="仿宋" w:eastAsia="仿宋" w:hAnsi="仿宋" w:hint="eastAsia"/>
          <w:sz w:val="32"/>
          <w:szCs w:val="32"/>
        </w:rPr>
        <w:t>5</w:t>
      </w:r>
      <w:r w:rsidRPr="00A547DF">
        <w:rPr>
          <w:rFonts w:ascii="仿宋" w:eastAsia="仿宋" w:hAnsi="仿宋" w:hint="eastAsia"/>
          <w:sz w:val="32"/>
          <w:szCs w:val="32"/>
        </w:rPr>
        <w:t>名选手，每队不超过2名指导教师。参赛选手应为20</w:t>
      </w:r>
      <w:r w:rsidRPr="00A547DF">
        <w:rPr>
          <w:rFonts w:ascii="仿宋" w:eastAsia="仿宋" w:hAnsi="仿宋"/>
          <w:sz w:val="32"/>
          <w:szCs w:val="32"/>
        </w:rPr>
        <w:t>2</w:t>
      </w:r>
      <w:r>
        <w:rPr>
          <w:rFonts w:ascii="仿宋" w:eastAsia="仿宋" w:hAnsi="仿宋"/>
          <w:sz w:val="32"/>
          <w:szCs w:val="32"/>
        </w:rPr>
        <w:t>1</w:t>
      </w:r>
      <w:r>
        <w:rPr>
          <w:rFonts w:ascii="仿宋" w:eastAsia="仿宋" w:hAnsi="仿宋" w:hint="eastAsia"/>
          <w:sz w:val="32"/>
          <w:szCs w:val="32"/>
        </w:rPr>
        <w:t>年本省在籍的高职高专学生，性别和年龄不限。</w:t>
      </w:r>
      <w:r w:rsidR="004D06E0">
        <w:rPr>
          <w:rFonts w:ascii="仿宋" w:eastAsia="仿宋" w:hAnsi="仿宋"/>
          <w:sz w:val="32"/>
          <w:szCs w:val="32"/>
        </w:rPr>
        <w:t>凡在往届全国职业院校技能大赛中获一等奖的选手，</w:t>
      </w:r>
      <w:r w:rsidR="00EE1927" w:rsidRPr="00EE1927">
        <w:rPr>
          <w:rFonts w:ascii="仿宋" w:eastAsia="仿宋" w:hAnsi="仿宋"/>
          <w:sz w:val="32"/>
          <w:szCs w:val="32"/>
        </w:rPr>
        <w:t>不能再参加同一项目同一组别的比赛。</w:t>
      </w:r>
    </w:p>
    <w:p w14:paraId="3E7FE28B" w14:textId="77777777" w:rsidR="006521C8" w:rsidRPr="007758D2" w:rsidRDefault="00BA3DCB" w:rsidP="007758D2">
      <w:pPr>
        <w:snapToGrid w:val="0"/>
        <w:spacing w:line="560" w:lineRule="exact"/>
        <w:ind w:firstLineChars="200" w:firstLine="640"/>
        <w:rPr>
          <w:rFonts w:ascii="仿宋" w:eastAsia="仿宋" w:hAnsi="仿宋"/>
          <w:sz w:val="32"/>
          <w:szCs w:val="32"/>
        </w:rPr>
      </w:pPr>
      <w:r>
        <w:rPr>
          <w:rFonts w:ascii="仿宋" w:eastAsia="仿宋" w:hAnsi="仿宋"/>
          <w:sz w:val="32"/>
          <w:szCs w:val="32"/>
        </w:rPr>
        <w:t>参加竞赛各</w:t>
      </w:r>
      <w:r>
        <w:rPr>
          <w:rFonts w:ascii="仿宋" w:eastAsia="仿宋" w:hAnsi="仿宋" w:hint="eastAsia"/>
          <w:sz w:val="32"/>
          <w:szCs w:val="32"/>
        </w:rPr>
        <w:t>参赛</w:t>
      </w:r>
      <w:r w:rsidR="00551BAE" w:rsidRPr="00551BAE">
        <w:rPr>
          <w:rFonts w:ascii="仿宋" w:eastAsia="仿宋" w:hAnsi="仿宋"/>
          <w:sz w:val="32"/>
          <w:szCs w:val="32"/>
        </w:rPr>
        <w:t>队的抽签顺序，将在领队会议上现场抽签确定。</w:t>
      </w:r>
      <w:r w:rsidR="00013591">
        <w:rPr>
          <w:rFonts w:ascii="仿宋" w:eastAsia="仿宋" w:hAnsi="仿宋" w:hint="eastAsia"/>
          <w:sz w:val="32"/>
          <w:szCs w:val="32"/>
        </w:rPr>
        <w:t>每个参赛队的</w:t>
      </w:r>
      <w:proofErr w:type="gramStart"/>
      <w:r w:rsidR="00FB5C7B">
        <w:rPr>
          <w:rFonts w:ascii="仿宋" w:eastAsia="仿宋" w:hAnsi="仿宋" w:hint="eastAsia"/>
          <w:sz w:val="32"/>
          <w:szCs w:val="32"/>
        </w:rPr>
        <w:t>工</w:t>
      </w:r>
      <w:r w:rsidR="00013591">
        <w:rPr>
          <w:rFonts w:ascii="仿宋" w:eastAsia="仿宋" w:hAnsi="仿宋" w:hint="eastAsia"/>
          <w:sz w:val="32"/>
          <w:szCs w:val="32"/>
        </w:rPr>
        <w:t>位号</w:t>
      </w:r>
      <w:proofErr w:type="gramEnd"/>
      <w:r w:rsidR="00013591">
        <w:rPr>
          <w:rFonts w:ascii="仿宋" w:eastAsia="仿宋" w:hAnsi="仿宋" w:hint="eastAsia"/>
          <w:sz w:val="32"/>
          <w:szCs w:val="32"/>
        </w:rPr>
        <w:t>和答辩</w:t>
      </w:r>
      <w:r w:rsidR="00DA7293">
        <w:rPr>
          <w:rFonts w:ascii="仿宋" w:eastAsia="仿宋" w:hAnsi="仿宋" w:hint="eastAsia"/>
          <w:sz w:val="32"/>
          <w:szCs w:val="32"/>
        </w:rPr>
        <w:t>顺序</w:t>
      </w:r>
      <w:r w:rsidR="00013591">
        <w:rPr>
          <w:rFonts w:ascii="仿宋" w:eastAsia="仿宋" w:hAnsi="仿宋" w:hint="eastAsia"/>
          <w:sz w:val="32"/>
          <w:szCs w:val="32"/>
        </w:rPr>
        <w:t>号</w:t>
      </w:r>
      <w:r w:rsidR="00A7540A">
        <w:rPr>
          <w:rFonts w:ascii="仿宋" w:eastAsia="仿宋" w:hAnsi="仿宋"/>
          <w:sz w:val="32"/>
          <w:szCs w:val="32"/>
        </w:rPr>
        <w:t>（</w:t>
      </w:r>
      <w:r w:rsidR="00A7540A">
        <w:rPr>
          <w:rFonts w:ascii="仿宋" w:eastAsia="仿宋" w:hAnsi="仿宋" w:hint="eastAsia"/>
          <w:sz w:val="32"/>
          <w:szCs w:val="32"/>
        </w:rPr>
        <w:t>均按照领队会上确定的抽签顺序进行抽签），</w:t>
      </w:r>
      <w:r w:rsidR="00551BAE" w:rsidRPr="00551BAE">
        <w:rPr>
          <w:rFonts w:ascii="仿宋" w:eastAsia="仿宋" w:hAnsi="仿宋"/>
          <w:sz w:val="32"/>
          <w:szCs w:val="32"/>
        </w:rPr>
        <w:t>在进入赛场进行检录时</w:t>
      </w:r>
      <w:r w:rsidR="00551BAE">
        <w:rPr>
          <w:rFonts w:ascii="仿宋" w:eastAsia="仿宋" w:hAnsi="仿宋" w:hint="eastAsia"/>
          <w:sz w:val="32"/>
          <w:szCs w:val="32"/>
        </w:rPr>
        <w:t>进行抽签</w:t>
      </w:r>
      <w:r w:rsidR="00551BAE" w:rsidRPr="00551BAE">
        <w:rPr>
          <w:rFonts w:ascii="仿宋" w:eastAsia="仿宋" w:hAnsi="仿宋"/>
          <w:sz w:val="32"/>
          <w:szCs w:val="32"/>
        </w:rPr>
        <w:t>确定</w:t>
      </w:r>
      <w:r w:rsidR="00551BAE">
        <w:rPr>
          <w:rFonts w:ascii="仿宋" w:eastAsia="仿宋" w:hAnsi="仿宋"/>
          <w:sz w:val="32"/>
          <w:szCs w:val="32"/>
        </w:rPr>
        <w:t>，</w:t>
      </w:r>
      <w:r w:rsidR="00551BAE" w:rsidRPr="00551BAE">
        <w:rPr>
          <w:rFonts w:ascii="仿宋" w:eastAsia="仿宋" w:hAnsi="仿宋"/>
          <w:sz w:val="32"/>
          <w:szCs w:val="32"/>
        </w:rPr>
        <w:t>赛项监督人员现场监督。</w:t>
      </w:r>
    </w:p>
    <w:p w14:paraId="287C098B" w14:textId="6529A6DE" w:rsidR="00BE73D3" w:rsidRPr="00C270ED" w:rsidRDefault="00C978D6" w:rsidP="00C270ED">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w:t>
      </w:r>
      <w:r w:rsidR="00C270ED" w:rsidRPr="00C270ED">
        <w:rPr>
          <w:rFonts w:ascii="黑体" w:eastAsia="黑体" w:hAnsi="黑体" w:hint="eastAsia"/>
          <w:sz w:val="32"/>
          <w:szCs w:val="32"/>
        </w:rPr>
        <w:t>、竞赛试卷</w:t>
      </w:r>
    </w:p>
    <w:p w14:paraId="087FC3F0" w14:textId="77777777" w:rsidR="00C270ED" w:rsidRDefault="00C270ED" w:rsidP="00C270ED">
      <w:pPr>
        <w:snapToGrid w:val="0"/>
        <w:spacing w:line="560" w:lineRule="exact"/>
        <w:ind w:firstLineChars="200" w:firstLine="640"/>
        <w:rPr>
          <w:rFonts w:ascii="仿宋" w:eastAsia="仿宋" w:hAnsi="仿宋"/>
          <w:sz w:val="32"/>
          <w:szCs w:val="32"/>
        </w:rPr>
      </w:pPr>
      <w:r w:rsidRPr="00C270ED">
        <w:rPr>
          <w:rFonts w:ascii="仿宋" w:eastAsia="仿宋" w:hAnsi="仿宋"/>
          <w:sz w:val="32"/>
          <w:szCs w:val="32"/>
        </w:rPr>
        <w:t>竞赛包括三个阶段，每一阶段</w:t>
      </w:r>
      <w:r w:rsidR="0026048D">
        <w:rPr>
          <w:rFonts w:ascii="仿宋" w:eastAsia="仿宋" w:hAnsi="仿宋" w:hint="eastAsia"/>
          <w:sz w:val="32"/>
          <w:szCs w:val="32"/>
        </w:rPr>
        <w:t>由</w:t>
      </w:r>
      <w:r w:rsidRPr="00C270ED">
        <w:rPr>
          <w:rFonts w:ascii="仿宋" w:eastAsia="仿宋" w:hAnsi="仿宋"/>
          <w:sz w:val="32"/>
          <w:szCs w:val="32"/>
        </w:rPr>
        <w:t>不同的环节和任务组成，具体赛题内容如下：</w:t>
      </w:r>
    </w:p>
    <w:p w14:paraId="69D972B4" w14:textId="77777777" w:rsidR="00524819" w:rsidRDefault="00524819" w:rsidP="00636FA1">
      <w:pPr>
        <w:snapToGrid w:val="0"/>
        <w:spacing w:line="560" w:lineRule="exact"/>
        <w:jc w:val="center"/>
        <w:rPr>
          <w:rFonts w:ascii="黑体" w:eastAsia="黑体"/>
          <w:sz w:val="32"/>
        </w:rPr>
      </w:pPr>
    </w:p>
    <w:p w14:paraId="2F51BFB6" w14:textId="6FCB6B1F" w:rsidR="00E1591D" w:rsidRDefault="00087A3D" w:rsidP="00636FA1">
      <w:pPr>
        <w:snapToGrid w:val="0"/>
        <w:spacing w:line="560" w:lineRule="exact"/>
        <w:jc w:val="center"/>
        <w:rPr>
          <w:rFonts w:ascii="黑体" w:eastAsia="黑体"/>
          <w:sz w:val="32"/>
        </w:rPr>
      </w:pPr>
      <w:r>
        <w:rPr>
          <w:rFonts w:ascii="黑体" w:eastAsia="黑体" w:hint="eastAsia"/>
          <w:sz w:val="32"/>
        </w:rPr>
        <w:t>甘肃</w:t>
      </w:r>
      <w:r w:rsidR="00C270ED">
        <w:rPr>
          <w:rFonts w:ascii="黑体" w:eastAsia="黑体" w:hint="eastAsia"/>
          <w:sz w:val="32"/>
        </w:rPr>
        <w:t>省高职院校财经商贸</w:t>
      </w:r>
      <w:proofErr w:type="gramStart"/>
      <w:r w:rsidR="00C270ED">
        <w:rPr>
          <w:rFonts w:ascii="黑体" w:eastAsia="黑体" w:hint="eastAsia"/>
          <w:sz w:val="32"/>
        </w:rPr>
        <w:t>类创新</w:t>
      </w:r>
      <w:proofErr w:type="gramEnd"/>
      <w:r w:rsidR="00C270ED">
        <w:rPr>
          <w:rFonts w:ascii="黑体" w:eastAsia="黑体" w:hint="eastAsia"/>
          <w:sz w:val="32"/>
        </w:rPr>
        <w:t>创业技能大赛</w:t>
      </w:r>
      <w:r w:rsidR="00AF1C93">
        <w:rPr>
          <w:rFonts w:ascii="黑体" w:eastAsia="黑体" w:hint="eastAsia"/>
          <w:sz w:val="32"/>
        </w:rPr>
        <w:t>样</w:t>
      </w:r>
      <w:r w:rsidR="00C270ED">
        <w:rPr>
          <w:rFonts w:ascii="黑体" w:eastAsia="黑体" w:hint="eastAsia"/>
          <w:sz w:val="32"/>
        </w:rPr>
        <w:t>题</w:t>
      </w:r>
    </w:p>
    <w:p w14:paraId="7AC2C50F" w14:textId="53171FD3" w:rsidR="00B673D3" w:rsidRPr="00FB5C7B" w:rsidRDefault="00B673D3" w:rsidP="00B673D3">
      <w:pPr>
        <w:snapToGrid w:val="0"/>
        <w:spacing w:line="560" w:lineRule="exact"/>
        <w:jc w:val="center"/>
        <w:rPr>
          <w:rFonts w:ascii="仿宋" w:eastAsia="仿宋" w:hAnsi="仿宋"/>
          <w:b/>
          <w:sz w:val="32"/>
          <w:szCs w:val="32"/>
        </w:rPr>
      </w:pPr>
      <w:r w:rsidRPr="00FB5C7B">
        <w:rPr>
          <w:rFonts w:ascii="仿宋" w:eastAsia="仿宋" w:hAnsi="仿宋"/>
          <w:b/>
          <w:sz w:val="32"/>
          <w:szCs w:val="32"/>
        </w:rPr>
        <w:lastRenderedPageBreak/>
        <w:t>第一阶段任务（</w:t>
      </w:r>
      <w:r w:rsidR="00087A3D">
        <w:rPr>
          <w:rFonts w:ascii="仿宋" w:eastAsia="仿宋" w:hAnsi="仿宋"/>
          <w:b/>
          <w:sz w:val="32"/>
          <w:szCs w:val="32"/>
        </w:rPr>
        <w:t>35</w:t>
      </w:r>
      <w:r w:rsidRPr="00FB5C7B">
        <w:rPr>
          <w:rFonts w:ascii="仿宋" w:eastAsia="仿宋" w:hAnsi="仿宋"/>
          <w:b/>
          <w:sz w:val="32"/>
          <w:szCs w:val="32"/>
        </w:rPr>
        <w:t xml:space="preserve"> 分，时间 180 分钟）</w:t>
      </w:r>
    </w:p>
    <w:p w14:paraId="1D0EBCF3" w14:textId="079CBAA5" w:rsidR="00B673D3" w:rsidRDefault="00B673D3" w:rsidP="00B673D3">
      <w:pPr>
        <w:snapToGrid w:val="0"/>
        <w:spacing w:line="560" w:lineRule="exact"/>
        <w:ind w:firstLineChars="200" w:firstLine="640"/>
        <w:rPr>
          <w:rFonts w:ascii="仿宋" w:eastAsia="仿宋" w:hAnsi="仿宋"/>
          <w:sz w:val="32"/>
          <w:szCs w:val="32"/>
        </w:rPr>
      </w:pPr>
      <w:r w:rsidRPr="00C270ED">
        <w:rPr>
          <w:rFonts w:ascii="仿宋" w:eastAsia="仿宋" w:hAnsi="仿宋"/>
          <w:sz w:val="32"/>
          <w:szCs w:val="32"/>
        </w:rPr>
        <w:t>一、在现有的创业企业模拟运营环境下继续模拟运行，直至经营到第</w:t>
      </w:r>
      <w:r>
        <w:rPr>
          <w:rFonts w:ascii="仿宋" w:eastAsia="仿宋" w:hAnsi="仿宋"/>
          <w:sz w:val="32"/>
          <w:szCs w:val="32"/>
        </w:rPr>
        <w:t>36</w:t>
      </w:r>
      <w:r w:rsidRPr="00C270ED">
        <w:rPr>
          <w:rFonts w:ascii="仿宋" w:eastAsia="仿宋" w:hAnsi="仿宋"/>
          <w:sz w:val="32"/>
          <w:szCs w:val="32"/>
        </w:rPr>
        <w:t>个月底，竞赛结束时将最后一个月模拟运营存档和业绩报告提交组委会。（</w:t>
      </w:r>
      <w:r w:rsidR="00E11957">
        <w:rPr>
          <w:rFonts w:ascii="仿宋" w:eastAsia="仿宋" w:hAnsi="仿宋"/>
          <w:sz w:val="32"/>
          <w:szCs w:val="32"/>
        </w:rPr>
        <w:t>25</w:t>
      </w:r>
      <w:r w:rsidRPr="00C270ED">
        <w:rPr>
          <w:rFonts w:ascii="仿宋" w:eastAsia="仿宋" w:hAnsi="仿宋"/>
          <w:sz w:val="32"/>
          <w:szCs w:val="32"/>
        </w:rPr>
        <w:t xml:space="preserve"> 分）</w:t>
      </w:r>
    </w:p>
    <w:p w14:paraId="59736A5A" w14:textId="77777777" w:rsidR="00B673D3" w:rsidRPr="000E5AAC" w:rsidRDefault="00B673D3" w:rsidP="00B673D3">
      <w:pPr>
        <w:snapToGrid w:val="0"/>
        <w:spacing w:line="560" w:lineRule="exact"/>
        <w:ind w:firstLineChars="200" w:firstLine="640"/>
        <w:rPr>
          <w:rFonts w:ascii="仿宋" w:eastAsia="仿宋" w:hAnsi="仿宋"/>
          <w:sz w:val="32"/>
          <w:szCs w:val="32"/>
        </w:rPr>
      </w:pPr>
      <w:r w:rsidRPr="000E5AAC">
        <w:rPr>
          <w:rFonts w:ascii="仿宋" w:eastAsia="仿宋" w:hAnsi="仿宋" w:hint="eastAsia"/>
          <w:sz w:val="32"/>
          <w:szCs w:val="32"/>
        </w:rPr>
        <w:t>1、</w:t>
      </w:r>
      <w:r w:rsidRPr="000E5AAC">
        <w:rPr>
          <w:rFonts w:ascii="仿宋" w:eastAsia="仿宋" w:hAnsi="仿宋"/>
          <w:sz w:val="32"/>
          <w:szCs w:val="32"/>
        </w:rPr>
        <w:t>模拟运行相关参数设置：</w:t>
      </w:r>
    </w:p>
    <w:p w14:paraId="3BC3E1C0"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0E5AAC">
        <w:rPr>
          <w:rFonts w:ascii="仿宋" w:eastAsia="仿宋" w:hAnsi="仿宋"/>
          <w:sz w:val="32"/>
          <w:szCs w:val="32"/>
        </w:rPr>
        <w:t xml:space="preserve">初始环境创业起始状态（企业运营前 3～6 </w:t>
      </w:r>
      <w:proofErr w:type="gramStart"/>
      <w:r w:rsidRPr="000E5AAC">
        <w:rPr>
          <w:rFonts w:ascii="仿宋" w:eastAsia="仿宋" w:hAnsi="仿宋"/>
          <w:sz w:val="32"/>
          <w:szCs w:val="32"/>
        </w:rPr>
        <w:t>个</w:t>
      </w:r>
      <w:proofErr w:type="gramEnd"/>
      <w:r w:rsidRPr="000E5AAC">
        <w:rPr>
          <w:rFonts w:ascii="仿宋" w:eastAsia="仿宋" w:hAnsi="仿宋"/>
          <w:sz w:val="32"/>
          <w:szCs w:val="32"/>
        </w:rPr>
        <w:t>月）参数一致。</w:t>
      </w:r>
    </w:p>
    <w:p w14:paraId="64B8618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0E5AAC">
        <w:rPr>
          <w:rFonts w:ascii="仿宋" w:eastAsia="仿宋" w:hAnsi="仿宋"/>
          <w:sz w:val="32"/>
          <w:szCs w:val="32"/>
        </w:rPr>
        <w:t>项目难度参数：中等/困难</w:t>
      </w:r>
    </w:p>
    <w:p w14:paraId="108295FF"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Pr="000E5AAC">
        <w:rPr>
          <w:rFonts w:ascii="仿宋" w:eastAsia="仿宋" w:hAnsi="仿宋"/>
          <w:sz w:val="32"/>
          <w:szCs w:val="32"/>
        </w:rPr>
        <w:t>起始资金：2-5 万</w:t>
      </w:r>
    </w:p>
    <w:p w14:paraId="7CC10736"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Pr="000E5AAC">
        <w:rPr>
          <w:rFonts w:ascii="仿宋" w:eastAsia="仿宋" w:hAnsi="仿宋"/>
          <w:sz w:val="32"/>
          <w:szCs w:val="32"/>
        </w:rPr>
        <w:t>市场状态：正常/糟糕/良好</w:t>
      </w:r>
    </w:p>
    <w:p w14:paraId="143EAFEF"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Pr="000E5AAC">
        <w:rPr>
          <w:rFonts w:ascii="仿宋" w:eastAsia="仿宋" w:hAnsi="仿宋"/>
          <w:sz w:val="32"/>
          <w:szCs w:val="32"/>
        </w:rPr>
        <w:t>市场价差：中等/高/低</w:t>
      </w:r>
    </w:p>
    <w:p w14:paraId="43F02D7B"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Pr="000E5AAC">
        <w:rPr>
          <w:rFonts w:ascii="仿宋" w:eastAsia="仿宋" w:hAnsi="仿宋"/>
          <w:sz w:val="32"/>
          <w:szCs w:val="32"/>
        </w:rPr>
        <w:t>利率：高/低</w:t>
      </w:r>
    </w:p>
    <w:p w14:paraId="700D905D"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Pr="000E5AAC">
        <w:rPr>
          <w:rFonts w:ascii="仿宋" w:eastAsia="仿宋" w:hAnsi="仿宋"/>
          <w:sz w:val="32"/>
          <w:szCs w:val="32"/>
        </w:rPr>
        <w:t>金融信贷级别：创业新秀</w:t>
      </w:r>
    </w:p>
    <w:p w14:paraId="536820F7"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（8）</w:t>
      </w:r>
      <w:r w:rsidRPr="000E5AAC">
        <w:rPr>
          <w:rFonts w:ascii="仿宋" w:eastAsia="仿宋" w:hAnsi="仿宋"/>
          <w:sz w:val="32"/>
          <w:szCs w:val="32"/>
        </w:rPr>
        <w:t>设计成本：高/低</w:t>
      </w:r>
    </w:p>
    <w:p w14:paraId="5CC59432"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（9）</w:t>
      </w:r>
      <w:r w:rsidRPr="000E5AAC">
        <w:rPr>
          <w:rFonts w:ascii="仿宋" w:eastAsia="仿宋" w:hAnsi="仿宋"/>
          <w:sz w:val="32"/>
          <w:szCs w:val="32"/>
        </w:rPr>
        <w:t>货币种类：人民币/</w:t>
      </w:r>
      <w:proofErr w:type="gramStart"/>
      <w:r w:rsidRPr="000E5AAC">
        <w:rPr>
          <w:rFonts w:ascii="仿宋" w:eastAsia="仿宋" w:hAnsi="仿宋"/>
          <w:sz w:val="32"/>
          <w:szCs w:val="32"/>
        </w:rPr>
        <w:t>英镑/</w:t>
      </w:r>
      <w:proofErr w:type="gramEnd"/>
      <w:r w:rsidRPr="000E5AAC">
        <w:rPr>
          <w:rFonts w:ascii="仿宋" w:eastAsia="仿宋" w:hAnsi="仿宋"/>
          <w:sz w:val="32"/>
          <w:szCs w:val="32"/>
        </w:rPr>
        <w:t>美元</w:t>
      </w:r>
    </w:p>
    <w:p w14:paraId="22D334A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（10）随机市场设计为关闭和随机事件为关闭</w:t>
      </w:r>
    </w:p>
    <w:p w14:paraId="1B97D97D"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（11）</w:t>
      </w:r>
      <w:r w:rsidRPr="000E5AAC">
        <w:rPr>
          <w:rFonts w:ascii="仿宋" w:eastAsia="仿宋" w:hAnsi="仿宋"/>
          <w:sz w:val="32"/>
          <w:szCs w:val="32"/>
        </w:rPr>
        <w:t>经营时间：36 个月（含初始运行的时间）</w:t>
      </w:r>
    </w:p>
    <w:p w14:paraId="2B7F5CB0" w14:textId="305EAAB5"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0E5AAC">
        <w:rPr>
          <w:rFonts w:ascii="仿宋" w:eastAsia="仿宋" w:hAnsi="仿宋"/>
          <w:sz w:val="32"/>
          <w:szCs w:val="32"/>
        </w:rPr>
        <w:t>公司运营初期（1</w:t>
      </w:r>
      <w:r w:rsidR="00E11957" w:rsidRPr="000E5AAC">
        <w:rPr>
          <w:rFonts w:ascii="仿宋" w:eastAsia="仿宋" w:hAnsi="仿宋"/>
          <w:sz w:val="32"/>
          <w:szCs w:val="32"/>
        </w:rPr>
        <w:t>～</w:t>
      </w:r>
      <w:r w:rsidRPr="000E5AAC">
        <w:rPr>
          <w:rFonts w:ascii="仿宋" w:eastAsia="仿宋" w:hAnsi="仿宋"/>
          <w:sz w:val="32"/>
          <w:szCs w:val="32"/>
        </w:rPr>
        <w:t>6 月）可变设计参数内容：</w:t>
      </w:r>
    </w:p>
    <w:p w14:paraId="5013A254"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0E5AAC">
        <w:rPr>
          <w:rFonts w:ascii="仿宋" w:eastAsia="仿宋" w:hAnsi="仿宋"/>
          <w:sz w:val="32"/>
          <w:szCs w:val="32"/>
        </w:rPr>
        <w:t>公司命名</w:t>
      </w:r>
    </w:p>
    <w:p w14:paraId="1C475AEB"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0E5AAC">
        <w:rPr>
          <w:rFonts w:ascii="仿宋" w:eastAsia="仿宋" w:hAnsi="仿宋"/>
          <w:sz w:val="32"/>
          <w:szCs w:val="32"/>
        </w:rPr>
        <w:t>客户调研和市场调研</w:t>
      </w:r>
    </w:p>
    <w:p w14:paraId="78779A25"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Pr="000E5AAC">
        <w:rPr>
          <w:rFonts w:ascii="仿宋" w:eastAsia="仿宋" w:hAnsi="仿宋"/>
          <w:sz w:val="32"/>
          <w:szCs w:val="32"/>
        </w:rPr>
        <w:t>确定目标市场和竞争对手价格参数</w:t>
      </w:r>
    </w:p>
    <w:p w14:paraId="1F618729"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Pr="000E5AAC">
        <w:rPr>
          <w:rFonts w:ascii="仿宋" w:eastAsia="仿宋" w:hAnsi="仿宋"/>
          <w:sz w:val="32"/>
          <w:szCs w:val="32"/>
        </w:rPr>
        <w:t>产品设计和成本参数</w:t>
      </w:r>
    </w:p>
    <w:p w14:paraId="7B8B0456"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Pr="000E5AAC">
        <w:rPr>
          <w:rFonts w:ascii="仿宋" w:eastAsia="仿宋" w:hAnsi="仿宋"/>
          <w:sz w:val="32"/>
          <w:szCs w:val="32"/>
        </w:rPr>
        <w:t>产品品质参数设计</w:t>
      </w:r>
    </w:p>
    <w:p w14:paraId="1F324C4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Pr="000E5AAC">
        <w:rPr>
          <w:rFonts w:ascii="仿宋" w:eastAsia="仿宋" w:hAnsi="仿宋"/>
          <w:sz w:val="32"/>
          <w:szCs w:val="32"/>
        </w:rPr>
        <w:t>产品性能参数设计</w:t>
      </w:r>
    </w:p>
    <w:p w14:paraId="67A53581"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lastRenderedPageBreak/>
        <w:t>（7）</w:t>
      </w:r>
      <w:r w:rsidRPr="000E5AAC">
        <w:rPr>
          <w:rFonts w:ascii="仿宋" w:eastAsia="仿宋" w:hAnsi="仿宋"/>
          <w:sz w:val="32"/>
          <w:szCs w:val="32"/>
        </w:rPr>
        <w:t>产品个性特点参数设计</w:t>
      </w:r>
    </w:p>
    <w:p w14:paraId="48027D6A"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（8）</w:t>
      </w:r>
      <w:r w:rsidRPr="000E5AAC">
        <w:rPr>
          <w:rFonts w:ascii="仿宋" w:eastAsia="仿宋" w:hAnsi="仿宋"/>
          <w:sz w:val="32"/>
          <w:szCs w:val="32"/>
        </w:rPr>
        <w:t>产品外形造型参数设计</w:t>
      </w:r>
    </w:p>
    <w:p w14:paraId="22922666"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（9）</w:t>
      </w:r>
      <w:r w:rsidRPr="000E5AAC">
        <w:rPr>
          <w:rFonts w:ascii="仿宋" w:eastAsia="仿宋" w:hAnsi="仿宋"/>
          <w:sz w:val="32"/>
          <w:szCs w:val="32"/>
        </w:rPr>
        <w:t>产品单价成本</w:t>
      </w:r>
    </w:p>
    <w:p w14:paraId="5BD7D731"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（10）</w:t>
      </w:r>
      <w:r w:rsidRPr="000E5AAC">
        <w:rPr>
          <w:rFonts w:ascii="仿宋" w:eastAsia="仿宋" w:hAnsi="仿宋"/>
          <w:sz w:val="32"/>
          <w:szCs w:val="32"/>
        </w:rPr>
        <w:t>产品价格参数</w:t>
      </w:r>
    </w:p>
    <w:p w14:paraId="02675F3A"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（11）</w:t>
      </w:r>
      <w:r w:rsidRPr="000E5AAC">
        <w:rPr>
          <w:rFonts w:ascii="仿宋" w:eastAsia="仿宋" w:hAnsi="仿宋"/>
          <w:sz w:val="32"/>
          <w:szCs w:val="32"/>
        </w:rPr>
        <w:t>产品卖点参数</w:t>
      </w:r>
    </w:p>
    <w:p w14:paraId="52BCE12D"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（12）</w:t>
      </w:r>
      <w:r w:rsidRPr="000E5AAC">
        <w:rPr>
          <w:rFonts w:ascii="仿宋" w:eastAsia="仿宋" w:hAnsi="仿宋"/>
          <w:sz w:val="32"/>
          <w:szCs w:val="32"/>
        </w:rPr>
        <w:t>产品销售方式选择</w:t>
      </w:r>
    </w:p>
    <w:p w14:paraId="33176287"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（13）</w:t>
      </w:r>
      <w:r w:rsidRPr="000E5AAC">
        <w:rPr>
          <w:rFonts w:ascii="仿宋" w:eastAsia="仿宋" w:hAnsi="仿宋"/>
          <w:sz w:val="32"/>
          <w:szCs w:val="32"/>
        </w:rPr>
        <w:t>员工招聘参数</w:t>
      </w:r>
    </w:p>
    <w:p w14:paraId="232BA418"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（14）</w:t>
      </w:r>
      <w:r w:rsidRPr="000E5AAC">
        <w:rPr>
          <w:rFonts w:ascii="仿宋" w:eastAsia="仿宋" w:hAnsi="仿宋"/>
          <w:sz w:val="32"/>
          <w:szCs w:val="32"/>
        </w:rPr>
        <w:t>员工培训参数</w:t>
      </w:r>
    </w:p>
    <w:p w14:paraId="5C42F865" w14:textId="77777777" w:rsidR="00B673D3" w:rsidRPr="000E5AAC" w:rsidRDefault="00B673D3" w:rsidP="00B673D3">
      <w:pPr>
        <w:snapToGrid w:val="0"/>
        <w:spacing w:line="560" w:lineRule="exact"/>
        <w:ind w:firstLineChars="200" w:firstLine="640"/>
        <w:rPr>
          <w:rFonts w:ascii="仿宋" w:eastAsia="仿宋" w:hAnsi="仿宋"/>
          <w:sz w:val="32"/>
          <w:szCs w:val="32"/>
        </w:rPr>
      </w:pPr>
      <w:r>
        <w:rPr>
          <w:rFonts w:ascii="仿宋" w:eastAsia="仿宋" w:hAnsi="仿宋"/>
          <w:sz w:val="32"/>
          <w:szCs w:val="32"/>
        </w:rPr>
        <w:t>（15）</w:t>
      </w:r>
      <w:r w:rsidRPr="000E5AAC">
        <w:rPr>
          <w:rFonts w:ascii="仿宋" w:eastAsia="仿宋" w:hAnsi="仿宋"/>
          <w:sz w:val="32"/>
          <w:szCs w:val="32"/>
        </w:rPr>
        <w:t>公司营运场所参数</w:t>
      </w:r>
    </w:p>
    <w:p w14:paraId="10402611" w14:textId="77777777" w:rsidR="00B673D3" w:rsidRPr="000E5AAC" w:rsidRDefault="00B673D3" w:rsidP="00B673D3">
      <w:pPr>
        <w:snapToGrid w:val="0"/>
        <w:spacing w:line="560" w:lineRule="exact"/>
        <w:ind w:firstLineChars="200" w:firstLine="640"/>
        <w:rPr>
          <w:rFonts w:ascii="仿宋" w:eastAsia="仿宋" w:hAnsi="仿宋"/>
          <w:sz w:val="32"/>
          <w:szCs w:val="32"/>
        </w:rPr>
      </w:pPr>
      <w:r w:rsidRPr="000E5AAC">
        <w:rPr>
          <w:rFonts w:ascii="仿宋" w:eastAsia="仿宋" w:hAnsi="仿宋"/>
          <w:sz w:val="32"/>
          <w:szCs w:val="32"/>
        </w:rPr>
        <w:t>二、结合创新创业（创意）项目，完成虚拟创业企业模拟运营相 关汇报文件，本阶段任务结束时以“</w:t>
      </w:r>
      <w:r>
        <w:rPr>
          <w:rFonts w:ascii="仿宋" w:eastAsia="仿宋" w:hAnsi="仿宋" w:hint="eastAsia"/>
          <w:sz w:val="32"/>
          <w:szCs w:val="32"/>
        </w:rPr>
        <w:t>工</w:t>
      </w:r>
      <w:r w:rsidRPr="000E5AAC">
        <w:rPr>
          <w:rFonts w:ascii="仿宋" w:eastAsia="仿宋" w:hAnsi="仿宋"/>
          <w:sz w:val="32"/>
          <w:szCs w:val="32"/>
        </w:rPr>
        <w:t>位号”为汇报文件名，通过 U 盘提交组委会。此任务分数在第二阶段进行考核。</w:t>
      </w:r>
    </w:p>
    <w:p w14:paraId="080118D2" w14:textId="77777777" w:rsidR="00B673D3" w:rsidRPr="000E5AAC" w:rsidRDefault="00B673D3" w:rsidP="00B673D3">
      <w:pPr>
        <w:snapToGrid w:val="0"/>
        <w:spacing w:line="560" w:lineRule="exact"/>
        <w:ind w:firstLineChars="200" w:firstLine="640"/>
        <w:rPr>
          <w:rFonts w:ascii="仿宋" w:eastAsia="仿宋" w:hAnsi="仿宋"/>
          <w:sz w:val="32"/>
          <w:szCs w:val="32"/>
        </w:rPr>
      </w:pPr>
      <w:r w:rsidRPr="000E5AAC">
        <w:rPr>
          <w:rFonts w:ascii="仿宋" w:eastAsia="仿宋" w:hAnsi="仿宋"/>
          <w:sz w:val="32"/>
          <w:szCs w:val="32"/>
        </w:rPr>
        <w:t>三、笔试，完成理论试卷考核。（10 分）</w:t>
      </w:r>
    </w:p>
    <w:p w14:paraId="2D21DE12" w14:textId="7FF53917" w:rsidR="00B673D3" w:rsidRPr="00FB5C7B" w:rsidRDefault="00B673D3" w:rsidP="00B673D3">
      <w:pPr>
        <w:snapToGrid w:val="0"/>
        <w:spacing w:line="560" w:lineRule="exact"/>
        <w:jc w:val="center"/>
        <w:rPr>
          <w:rFonts w:ascii="仿宋" w:eastAsia="仿宋" w:hAnsi="仿宋"/>
          <w:b/>
          <w:sz w:val="32"/>
          <w:szCs w:val="32"/>
        </w:rPr>
      </w:pPr>
      <w:r w:rsidRPr="00FB5C7B">
        <w:rPr>
          <w:rFonts w:ascii="仿宋" w:eastAsia="仿宋" w:hAnsi="仿宋"/>
          <w:b/>
          <w:sz w:val="32"/>
          <w:szCs w:val="32"/>
        </w:rPr>
        <w:t>第二阶段任务（</w:t>
      </w:r>
      <w:r w:rsidR="00E11957">
        <w:rPr>
          <w:rFonts w:ascii="仿宋" w:eastAsia="仿宋" w:hAnsi="仿宋"/>
          <w:b/>
          <w:sz w:val="32"/>
          <w:szCs w:val="32"/>
        </w:rPr>
        <w:t>30</w:t>
      </w:r>
      <w:r w:rsidRPr="00FB5C7B">
        <w:rPr>
          <w:rFonts w:ascii="仿宋" w:eastAsia="仿宋" w:hAnsi="仿宋"/>
          <w:b/>
          <w:sz w:val="32"/>
          <w:szCs w:val="32"/>
        </w:rPr>
        <w:t xml:space="preserve"> 分，时间 15 分钟）</w:t>
      </w:r>
    </w:p>
    <w:p w14:paraId="075131B5"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每个参赛队组成项目汇报与答辩团队，自主</w:t>
      </w:r>
      <w:proofErr w:type="gramStart"/>
      <w:r w:rsidRPr="00FB5C7B">
        <w:rPr>
          <w:rFonts w:ascii="仿宋" w:eastAsia="仿宋" w:hAnsi="仿宋"/>
          <w:sz w:val="32"/>
          <w:szCs w:val="32"/>
        </w:rPr>
        <w:t>选择汇报</w:t>
      </w:r>
      <w:proofErr w:type="gramEnd"/>
      <w:r w:rsidRPr="00FB5C7B">
        <w:rPr>
          <w:rFonts w:ascii="仿宋" w:eastAsia="仿宋" w:hAnsi="仿宋"/>
          <w:sz w:val="32"/>
          <w:szCs w:val="32"/>
        </w:rPr>
        <w:t>方式。主要任务如下：</w:t>
      </w:r>
    </w:p>
    <w:p w14:paraId="50ECA613"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一、创业模拟运营实操分析汇报（10 分，时间 3 分钟）</w:t>
      </w:r>
    </w:p>
    <w:p w14:paraId="21ABFF05"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参赛团队针对第一部分的模拟运营，自主</w:t>
      </w:r>
      <w:proofErr w:type="gramStart"/>
      <w:r w:rsidRPr="00FB5C7B">
        <w:rPr>
          <w:rFonts w:ascii="仿宋" w:eastAsia="仿宋" w:hAnsi="仿宋"/>
          <w:sz w:val="32"/>
          <w:szCs w:val="32"/>
        </w:rPr>
        <w:t>制作汇报</w:t>
      </w:r>
      <w:proofErr w:type="gramEnd"/>
      <w:r w:rsidRPr="00FB5C7B">
        <w:rPr>
          <w:rFonts w:ascii="仿宋" w:eastAsia="仿宋" w:hAnsi="仿宋"/>
          <w:sz w:val="32"/>
          <w:szCs w:val="32"/>
        </w:rPr>
        <w:t>文档，汇报企业运营的市场基础、运营决策和运营效果，分析运营过程中市场营销、产品设计等方面的创新点和创新效果。</w:t>
      </w:r>
    </w:p>
    <w:p w14:paraId="5E632DAB" w14:textId="3444C2B0"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二、创业项目路演及答辩（</w:t>
      </w:r>
      <w:r w:rsidR="00E11957">
        <w:rPr>
          <w:rFonts w:ascii="仿宋" w:eastAsia="仿宋" w:hAnsi="仿宋"/>
          <w:sz w:val="32"/>
          <w:szCs w:val="32"/>
        </w:rPr>
        <w:t>20</w:t>
      </w:r>
      <w:r w:rsidRPr="00FB5C7B">
        <w:rPr>
          <w:rFonts w:ascii="仿宋" w:eastAsia="仿宋" w:hAnsi="仿宋"/>
          <w:sz w:val="32"/>
          <w:szCs w:val="32"/>
        </w:rPr>
        <w:t xml:space="preserve"> 分，时间 12 分钟）</w:t>
      </w:r>
    </w:p>
    <w:p w14:paraId="1DDBE492" w14:textId="77777777" w:rsidR="00B673D3" w:rsidRPr="00FB5C7B" w:rsidRDefault="00B673D3" w:rsidP="00B673D3">
      <w:pPr>
        <w:snapToGrid w:val="0"/>
        <w:spacing w:line="560" w:lineRule="exact"/>
        <w:ind w:firstLineChars="200" w:firstLine="640"/>
        <w:rPr>
          <w:rFonts w:ascii="仿宋" w:eastAsia="仿宋" w:hAnsi="仿宋"/>
          <w:sz w:val="32"/>
          <w:szCs w:val="32"/>
        </w:rPr>
      </w:pPr>
      <w:r w:rsidRPr="00FB5C7B">
        <w:rPr>
          <w:rFonts w:ascii="仿宋" w:eastAsia="仿宋" w:hAnsi="仿宋"/>
          <w:sz w:val="32"/>
          <w:szCs w:val="32"/>
        </w:rPr>
        <w:t>创业（创意）项目路演 7 分钟，答辩 5 分钟。选手通过路演来展示所提交项目的创新水平和成长潜力，并回答评</w:t>
      </w:r>
      <w:r w:rsidRPr="00FB5C7B">
        <w:rPr>
          <w:rFonts w:ascii="仿宋" w:eastAsia="仿宋" w:hAnsi="仿宋"/>
          <w:sz w:val="32"/>
          <w:szCs w:val="32"/>
        </w:rPr>
        <w:lastRenderedPageBreak/>
        <w:t>委提出的问题。</w:t>
      </w:r>
    </w:p>
    <w:p w14:paraId="17DC7AA6" w14:textId="14748749" w:rsidR="00B673D3" w:rsidRPr="000C1439" w:rsidRDefault="00B673D3" w:rsidP="00B673D3">
      <w:pPr>
        <w:snapToGrid w:val="0"/>
        <w:spacing w:line="560" w:lineRule="exact"/>
        <w:jc w:val="center"/>
        <w:rPr>
          <w:rFonts w:ascii="仿宋" w:eastAsia="仿宋" w:hAnsi="仿宋"/>
          <w:b/>
          <w:sz w:val="32"/>
          <w:szCs w:val="32"/>
        </w:rPr>
      </w:pPr>
      <w:r w:rsidRPr="000C1439">
        <w:rPr>
          <w:rFonts w:ascii="仿宋" w:eastAsia="仿宋" w:hAnsi="仿宋"/>
          <w:b/>
          <w:sz w:val="32"/>
          <w:szCs w:val="32"/>
        </w:rPr>
        <w:t xml:space="preserve">第三阶段任务 项目运营实践（35 分，时间 </w:t>
      </w:r>
      <w:r w:rsidR="004F6C74">
        <w:rPr>
          <w:rFonts w:ascii="仿宋" w:eastAsia="仿宋" w:hAnsi="仿宋"/>
          <w:b/>
          <w:sz w:val="32"/>
          <w:szCs w:val="32"/>
        </w:rPr>
        <w:t>18</w:t>
      </w:r>
      <w:r w:rsidRPr="000C1439">
        <w:rPr>
          <w:rFonts w:ascii="仿宋" w:eastAsia="仿宋" w:hAnsi="仿宋"/>
          <w:b/>
          <w:sz w:val="32"/>
          <w:szCs w:val="32"/>
        </w:rPr>
        <w:t>0 分钟）</w:t>
      </w:r>
    </w:p>
    <w:p w14:paraId="005A0255" w14:textId="261A8BC8"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一、营运方案制定（10 分，时间</w:t>
      </w:r>
      <w:r w:rsidR="004F45A2">
        <w:rPr>
          <w:rFonts w:ascii="仿宋" w:eastAsia="仿宋" w:hAnsi="仿宋"/>
          <w:sz w:val="32"/>
          <w:szCs w:val="32"/>
        </w:rPr>
        <w:t>9</w:t>
      </w:r>
      <w:r w:rsidRPr="000C1439">
        <w:rPr>
          <w:rFonts w:ascii="仿宋" w:eastAsia="仿宋" w:hAnsi="仿宋"/>
          <w:sz w:val="32"/>
          <w:szCs w:val="32"/>
        </w:rPr>
        <w:t>0 分钟）</w:t>
      </w:r>
    </w:p>
    <w:p w14:paraId="18182A0F" w14:textId="77777777"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根据大赛组委会提供的某一具有一定特点和特色的一款产品（如老人防滑鞋），参赛团队设计制定营运方案。方案中需要体现利用京东直播进行实际的营销的设计。在竞赛结束时，以文档的形式提交大赛评委会。</w:t>
      </w:r>
    </w:p>
    <w:p w14:paraId="7212373F" w14:textId="77777777"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 xml:space="preserve">二、项目运营实践（25 分，时间 </w:t>
      </w:r>
      <w:r>
        <w:rPr>
          <w:rFonts w:ascii="仿宋" w:eastAsia="仿宋" w:hAnsi="仿宋"/>
          <w:sz w:val="32"/>
          <w:szCs w:val="32"/>
        </w:rPr>
        <w:t>9</w:t>
      </w:r>
      <w:r w:rsidRPr="000C1439">
        <w:rPr>
          <w:rFonts w:ascii="仿宋" w:eastAsia="仿宋" w:hAnsi="仿宋"/>
          <w:sz w:val="32"/>
          <w:szCs w:val="32"/>
        </w:rPr>
        <w:t>0 分钟）</w:t>
      </w:r>
    </w:p>
    <w:p w14:paraId="3FDE6421" w14:textId="44D10830" w:rsidR="00B673D3" w:rsidRPr="000C1439" w:rsidRDefault="00B673D3" w:rsidP="00B673D3">
      <w:pPr>
        <w:snapToGrid w:val="0"/>
        <w:spacing w:line="560" w:lineRule="exact"/>
        <w:ind w:firstLineChars="200" w:firstLine="640"/>
        <w:rPr>
          <w:rFonts w:ascii="仿宋" w:eastAsia="仿宋" w:hAnsi="仿宋"/>
          <w:sz w:val="32"/>
          <w:szCs w:val="32"/>
        </w:rPr>
      </w:pPr>
      <w:r w:rsidRPr="000C1439">
        <w:rPr>
          <w:rFonts w:ascii="仿宋" w:eastAsia="仿宋" w:hAnsi="仿宋"/>
          <w:sz w:val="32"/>
          <w:szCs w:val="32"/>
        </w:rPr>
        <w:t>实际运营中，要在公开的网络平台上，公共的环境的基础上，在同一时段，统一运</w:t>
      </w:r>
      <w:r w:rsidRPr="00111959">
        <w:rPr>
          <w:rFonts w:ascii="仿宋" w:eastAsia="仿宋" w:hAnsi="仿宋"/>
          <w:sz w:val="32"/>
          <w:szCs w:val="32"/>
        </w:rPr>
        <w:t>营</w:t>
      </w:r>
      <w:r w:rsidR="00111959" w:rsidRPr="00241E21">
        <w:rPr>
          <w:rFonts w:ascii="仿宋" w:eastAsia="仿宋" w:hAnsi="仿宋" w:hint="eastAsia"/>
          <w:sz w:val="32"/>
          <w:szCs w:val="32"/>
        </w:rPr>
        <w:t>（推广方式由选手自行确定）</w:t>
      </w:r>
      <w:r w:rsidRPr="000C1439">
        <w:rPr>
          <w:rFonts w:ascii="仿宋" w:eastAsia="仿宋" w:hAnsi="仿宋"/>
          <w:sz w:val="32"/>
          <w:szCs w:val="32"/>
        </w:rPr>
        <w:t>，通过产品包装、产品营销策略设置和营销和直播技巧等进行展示，最终以营运方案和营运技术技能作为评判标准。</w:t>
      </w:r>
    </w:p>
    <w:p w14:paraId="6E970A26" w14:textId="3D0BC8A2" w:rsidR="002C2095" w:rsidRDefault="00C978D6"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七</w:t>
      </w:r>
      <w:r w:rsidR="00D441C5" w:rsidRPr="00D441C5">
        <w:rPr>
          <w:rFonts w:ascii="黑体" w:eastAsia="黑体" w:hAnsi="黑体" w:hint="eastAsia"/>
          <w:sz w:val="32"/>
          <w:szCs w:val="32"/>
        </w:rPr>
        <w:t>、竞赛规则</w:t>
      </w:r>
    </w:p>
    <w:p w14:paraId="081CD249" w14:textId="3407854D" w:rsidR="00C978D6" w:rsidRDefault="00C978D6" w:rsidP="00745C6C">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（一）参赛资格</w:t>
      </w:r>
    </w:p>
    <w:p w14:paraId="1F91B916" w14:textId="7519A208" w:rsidR="00C978D6" w:rsidRDefault="00C978D6" w:rsidP="00745C6C">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中高职学生组参赛人员须为各职业学校（含技工院校）全日制在校学生。技师学院中级工班学生参加中职组比赛，高级工、预备技师班学生参加高职组比赛。教师比赛参赛人员须为各职业院校（含技工院校） 在职教师。技师学院教师参加高职组比赛。</w:t>
      </w:r>
    </w:p>
    <w:p w14:paraId="3696A7F4" w14:textId="3BA5795D" w:rsidR="00C978D6" w:rsidRDefault="00C978D6" w:rsidP="00745C6C">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（二）参赛要求</w:t>
      </w:r>
    </w:p>
    <w:p w14:paraId="1DD74E26" w14:textId="3FFEA0E7" w:rsidR="00C978D6" w:rsidRPr="00C978D6" w:rsidRDefault="00C978D6" w:rsidP="00C978D6">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t>1、本届大赛报名方式按照《甘肃省教育厅等5部门关于举办2022年全省职业院校技能大赛的通知》要求执行。大赛组委会将根据选手</w:t>
      </w:r>
      <w:proofErr w:type="gramStart"/>
      <w:r w:rsidRPr="00C978D6">
        <w:rPr>
          <w:rFonts w:ascii="仿宋" w:eastAsia="仿宋" w:hAnsi="仿宋" w:hint="eastAsia"/>
          <w:sz w:val="32"/>
          <w:szCs w:val="32"/>
        </w:rPr>
        <w:t>在线报</w:t>
      </w:r>
      <w:proofErr w:type="gramEnd"/>
      <w:r w:rsidRPr="00C978D6">
        <w:rPr>
          <w:rFonts w:ascii="仿宋" w:eastAsia="仿宋" w:hAnsi="仿宋" w:hint="eastAsia"/>
          <w:sz w:val="32"/>
          <w:szCs w:val="32"/>
        </w:rPr>
        <w:t>信息进行资格审查。经审查不具备参赛资格的，取消参赛资格，因此产生的选手空缺不能递补。</w:t>
      </w:r>
    </w:p>
    <w:p w14:paraId="562DCA29" w14:textId="718C2DFA" w:rsidR="00C978D6" w:rsidRDefault="00C978D6" w:rsidP="00C978D6">
      <w:pPr>
        <w:snapToGrid w:val="0"/>
        <w:spacing w:line="560" w:lineRule="exact"/>
        <w:ind w:firstLineChars="200" w:firstLine="640"/>
        <w:rPr>
          <w:rFonts w:ascii="仿宋" w:eastAsia="仿宋" w:hAnsi="仿宋"/>
          <w:sz w:val="32"/>
          <w:szCs w:val="32"/>
        </w:rPr>
      </w:pPr>
      <w:r w:rsidRPr="00C978D6">
        <w:rPr>
          <w:rFonts w:ascii="仿宋" w:eastAsia="仿宋" w:hAnsi="仿宋" w:hint="eastAsia"/>
          <w:sz w:val="32"/>
          <w:szCs w:val="32"/>
        </w:rPr>
        <w:lastRenderedPageBreak/>
        <w:t>2、参赛选手和指导教师报名获得确认后不得随意更换。</w:t>
      </w:r>
      <w:proofErr w:type="gramStart"/>
      <w:r w:rsidRPr="00C978D6">
        <w:rPr>
          <w:rFonts w:ascii="仿宋" w:eastAsia="仿宋" w:hAnsi="仿宋" w:hint="eastAsia"/>
          <w:sz w:val="32"/>
          <w:szCs w:val="32"/>
        </w:rPr>
        <w:t>如备赛过</w:t>
      </w:r>
      <w:proofErr w:type="gramEnd"/>
      <w:r w:rsidRPr="00C978D6">
        <w:rPr>
          <w:rFonts w:ascii="仿宋" w:eastAsia="仿宋" w:hAnsi="仿宋" w:hint="eastAsia"/>
          <w:sz w:val="32"/>
          <w:szCs w:val="32"/>
        </w:rPr>
        <w:t>程中参赛选手和指导教师因故无法参赛，须由省级教育行政部门于相应赛项开赛前10个工作 日之前出具书面说明，经大赛执委会办公室核实后予以更换。竞赛开始后，参赛队不得更换参赛队员，允许队员缺席比赛。</w:t>
      </w:r>
    </w:p>
    <w:p w14:paraId="75370BA8" w14:textId="278AD72C" w:rsidR="00C978D6" w:rsidRDefault="00C978D6" w:rsidP="0023273C">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（三）参赛办法</w:t>
      </w:r>
    </w:p>
    <w:p w14:paraId="74A0AD19" w14:textId="612E6DB1" w:rsidR="00C978D6" w:rsidRPr="0023273C" w:rsidRDefault="00C978D6" w:rsidP="0023273C">
      <w:pPr>
        <w:spacing w:line="560" w:lineRule="exact"/>
        <w:ind w:firstLine="709"/>
        <w:rPr>
          <w:rFonts w:ascii="仿宋" w:eastAsia="仿宋" w:hAnsi="仿宋"/>
          <w:sz w:val="32"/>
          <w:szCs w:val="32"/>
        </w:rPr>
      </w:pPr>
      <w:r w:rsidRPr="0023273C">
        <w:rPr>
          <w:rFonts w:ascii="仿宋" w:eastAsia="仿宋" w:hAnsi="仿宋"/>
          <w:sz w:val="32"/>
          <w:szCs w:val="32"/>
        </w:rPr>
        <w:t>以院校为单位组成代表队参赛。参赛院校按竞赛项目组队，不得跨校组队，参赛队应通过校内选拔赛产生。参赛选手报名后</w:t>
      </w:r>
      <w:proofErr w:type="gramStart"/>
      <w:r w:rsidRPr="0023273C">
        <w:rPr>
          <w:rFonts w:ascii="仿宋" w:eastAsia="仿宋" w:hAnsi="仿宋"/>
          <w:sz w:val="32"/>
          <w:szCs w:val="32"/>
        </w:rPr>
        <w:t>不</w:t>
      </w:r>
      <w:proofErr w:type="gramEnd"/>
      <w:r w:rsidRPr="0023273C">
        <w:rPr>
          <w:rFonts w:ascii="仿宋" w:eastAsia="仿宋" w:hAnsi="仿宋"/>
          <w:sz w:val="32"/>
          <w:szCs w:val="32"/>
        </w:rPr>
        <w:t>子更换。各职业高等院校、单独设置的技师学院（高级工班、预备技师班)</w:t>
      </w:r>
      <w:proofErr w:type="gramStart"/>
      <w:r w:rsidRPr="0023273C">
        <w:rPr>
          <w:rFonts w:ascii="仿宋" w:eastAsia="仿宋" w:hAnsi="仿宋"/>
          <w:sz w:val="32"/>
          <w:szCs w:val="32"/>
        </w:rPr>
        <w:t>每个赛</w:t>
      </w:r>
      <w:proofErr w:type="gramEnd"/>
      <w:r w:rsidRPr="0023273C">
        <w:rPr>
          <w:rFonts w:ascii="仿宋" w:eastAsia="仿宋" w:hAnsi="仿宋"/>
          <w:sz w:val="32"/>
          <w:szCs w:val="32"/>
        </w:rPr>
        <w:t>点可派领队1名，参赛赛项指导教师1-2名(团队赛1-2名、个人赛1名)，参赛人员1-5名（团队赛2-5名、个人赛1名)。获得往届省级技能大赛一等奖的学生不参加本次同一项目同一组别的省级大赛。</w:t>
      </w:r>
    </w:p>
    <w:p w14:paraId="336D3C08" w14:textId="16C5E172"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w:t>
      </w:r>
      <w:r w:rsidR="00C978D6">
        <w:rPr>
          <w:rFonts w:ascii="仿宋" w:eastAsia="仿宋" w:hAnsi="仿宋" w:hint="eastAsia"/>
          <w:sz w:val="32"/>
          <w:szCs w:val="32"/>
        </w:rPr>
        <w:t>四</w:t>
      </w:r>
      <w:r w:rsidRPr="00D441C5">
        <w:rPr>
          <w:rFonts w:ascii="仿宋" w:eastAsia="仿宋" w:hAnsi="仿宋"/>
          <w:sz w:val="32"/>
          <w:szCs w:val="32"/>
        </w:rPr>
        <w:t>）赛前准备</w:t>
      </w:r>
    </w:p>
    <w:p w14:paraId="00A4CBDD" w14:textId="77777777"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D441C5">
        <w:rPr>
          <w:rFonts w:ascii="仿宋" w:eastAsia="仿宋" w:hAnsi="仿宋"/>
          <w:sz w:val="32"/>
          <w:szCs w:val="32"/>
        </w:rPr>
        <w:t>领队会议：比赛日前一天下午召开领队会议，由各参赛队伍的领队和指导教师参加，会议讲解竞赛注意事项并进行赛前抽签。</w:t>
      </w:r>
    </w:p>
    <w:p w14:paraId="4D2D7F4D" w14:textId="77777777"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D441C5">
        <w:rPr>
          <w:rFonts w:ascii="仿宋" w:eastAsia="仿宋" w:hAnsi="仿宋"/>
          <w:sz w:val="32"/>
          <w:szCs w:val="32"/>
        </w:rPr>
        <w:t>熟悉场地：比赛日前一天下午开放赛场，熟悉场地。</w:t>
      </w:r>
    </w:p>
    <w:p w14:paraId="67253460" w14:textId="320AD084" w:rsidR="00D441C5" w:rsidRPr="00D441C5" w:rsidRDefault="0023273C" w:rsidP="00D441C5">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3</w:t>
      </w:r>
      <w:r w:rsidR="00D441C5">
        <w:rPr>
          <w:rFonts w:ascii="仿宋" w:eastAsia="仿宋" w:hAnsi="仿宋"/>
          <w:sz w:val="32"/>
          <w:szCs w:val="32"/>
        </w:rPr>
        <w:t>、</w:t>
      </w:r>
      <w:r w:rsidR="00D441C5" w:rsidRPr="00D441C5">
        <w:rPr>
          <w:rFonts w:ascii="仿宋" w:eastAsia="仿宋" w:hAnsi="仿宋"/>
          <w:sz w:val="32"/>
          <w:szCs w:val="32"/>
        </w:rPr>
        <w:t>参赛队员入场：参赛选手应提前15分钟到达赛场，凭学生证、身份证、报名表检录，按要求入场，不得迟到早退。并根据抽签结果在对应的座位入座，裁判负责核对参赛队员信息；严禁参赛选手携带与竞赛无关的电子设备、通讯设备及其他相关资料与用品入场。</w:t>
      </w:r>
    </w:p>
    <w:p w14:paraId="19573732" w14:textId="3F5E7F71" w:rsidR="00D441C5" w:rsidRPr="00D441C5" w:rsidRDefault="00D441C5" w:rsidP="00D441C5">
      <w:pPr>
        <w:snapToGrid w:val="0"/>
        <w:spacing w:line="560" w:lineRule="exact"/>
        <w:ind w:firstLineChars="200" w:firstLine="640"/>
        <w:rPr>
          <w:rFonts w:ascii="仿宋" w:eastAsia="仿宋" w:hAnsi="仿宋"/>
          <w:sz w:val="32"/>
          <w:szCs w:val="32"/>
        </w:rPr>
      </w:pPr>
      <w:r w:rsidRPr="00D441C5">
        <w:rPr>
          <w:rFonts w:ascii="仿宋" w:eastAsia="仿宋" w:hAnsi="仿宋"/>
          <w:sz w:val="32"/>
          <w:szCs w:val="32"/>
        </w:rPr>
        <w:t>（</w:t>
      </w:r>
      <w:r w:rsidR="0023273C">
        <w:rPr>
          <w:rFonts w:ascii="仿宋" w:eastAsia="仿宋" w:hAnsi="仿宋" w:hint="eastAsia"/>
          <w:sz w:val="32"/>
          <w:szCs w:val="32"/>
        </w:rPr>
        <w:t>五</w:t>
      </w:r>
      <w:r w:rsidRPr="00D441C5">
        <w:rPr>
          <w:rFonts w:ascii="仿宋" w:eastAsia="仿宋" w:hAnsi="仿宋"/>
          <w:sz w:val="32"/>
          <w:szCs w:val="32"/>
        </w:rPr>
        <w:t>）比赛期间</w:t>
      </w:r>
    </w:p>
    <w:p w14:paraId="41ED375B" w14:textId="274BED17"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lastRenderedPageBreak/>
        <w:t>1、</w:t>
      </w:r>
      <w:r w:rsidRPr="00D441C5">
        <w:rPr>
          <w:rFonts w:ascii="仿宋" w:eastAsia="仿宋" w:hAnsi="仿宋"/>
          <w:sz w:val="32"/>
          <w:szCs w:val="32"/>
        </w:rPr>
        <w:t>各参赛队伍打开电脑，进入竞赛平台，由裁判宣布比赛开始，各参赛队伍开始竞赛。</w:t>
      </w:r>
    </w:p>
    <w:p w14:paraId="44716EC2" w14:textId="151AB525" w:rsidR="00D441C5" w:rsidRPr="00D441C5" w:rsidRDefault="00D441C5" w:rsidP="00D441C5">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D441C5">
        <w:rPr>
          <w:rFonts w:ascii="仿宋" w:eastAsia="仿宋" w:hAnsi="仿宋"/>
          <w:sz w:val="32"/>
          <w:szCs w:val="32"/>
        </w:rPr>
        <w:t>竞赛过程中，如有疑问，参赛选手应</w:t>
      </w:r>
      <w:r>
        <w:rPr>
          <w:rFonts w:ascii="仿宋" w:eastAsia="仿宋" w:hAnsi="仿宋" w:hint="eastAsia"/>
          <w:sz w:val="32"/>
          <w:szCs w:val="32"/>
        </w:rPr>
        <w:t>举手</w:t>
      </w:r>
      <w:r w:rsidRPr="00D441C5">
        <w:rPr>
          <w:rFonts w:ascii="仿宋" w:eastAsia="仿宋" w:hAnsi="仿宋"/>
          <w:sz w:val="32"/>
          <w:szCs w:val="32"/>
        </w:rPr>
        <w:t>示意，裁判应按照有关要求及时予以答疑。如</w:t>
      </w:r>
      <w:proofErr w:type="gramStart"/>
      <w:r w:rsidRPr="00D441C5">
        <w:rPr>
          <w:rFonts w:ascii="仿宋" w:eastAsia="仿宋" w:hAnsi="仿宋"/>
          <w:sz w:val="32"/>
          <w:szCs w:val="32"/>
        </w:rPr>
        <w:t>遇设备</w:t>
      </w:r>
      <w:proofErr w:type="gramEnd"/>
      <w:r w:rsidRPr="00D441C5">
        <w:rPr>
          <w:rFonts w:ascii="仿宋" w:eastAsia="仿宋" w:hAnsi="仿宋"/>
          <w:sz w:val="32"/>
          <w:szCs w:val="32"/>
        </w:rPr>
        <w:t>或软件等故障，参赛选手</w:t>
      </w:r>
      <w:proofErr w:type="gramStart"/>
      <w:r w:rsidRPr="00D441C5">
        <w:rPr>
          <w:rFonts w:ascii="仿宋" w:eastAsia="仿宋" w:hAnsi="仿宋"/>
          <w:sz w:val="32"/>
          <w:szCs w:val="32"/>
        </w:rPr>
        <w:t>应</w:t>
      </w:r>
      <w:r>
        <w:rPr>
          <w:rFonts w:ascii="仿宋" w:eastAsia="仿宋" w:hAnsi="仿宋" w:hint="eastAsia"/>
          <w:sz w:val="32"/>
          <w:szCs w:val="32"/>
        </w:rPr>
        <w:t>举手</w:t>
      </w:r>
      <w:proofErr w:type="gramEnd"/>
      <w:r>
        <w:rPr>
          <w:rFonts w:ascii="仿宋" w:eastAsia="仿宋" w:hAnsi="仿宋" w:hint="eastAsia"/>
          <w:sz w:val="32"/>
          <w:szCs w:val="32"/>
        </w:rPr>
        <w:t>示意，</w:t>
      </w:r>
      <w:r w:rsidRPr="00D441C5">
        <w:rPr>
          <w:rFonts w:ascii="仿宋" w:eastAsia="仿宋" w:hAnsi="仿宋"/>
          <w:sz w:val="32"/>
          <w:szCs w:val="32"/>
        </w:rPr>
        <w:t>裁判、技术人员等应及时予以解决。确因计算机软件或硬件故障，致使操作无法继续的，经裁判长确认，予以启用备用计算机。如</w:t>
      </w:r>
      <w:proofErr w:type="gramStart"/>
      <w:r w:rsidRPr="00D441C5">
        <w:rPr>
          <w:rFonts w:ascii="仿宋" w:eastAsia="仿宋" w:hAnsi="仿宋"/>
          <w:sz w:val="32"/>
          <w:szCs w:val="32"/>
        </w:rPr>
        <w:t>遇身体</w:t>
      </w:r>
      <w:proofErr w:type="gramEnd"/>
      <w:r w:rsidRPr="00D441C5">
        <w:rPr>
          <w:rFonts w:ascii="仿宋" w:eastAsia="仿宋" w:hAnsi="仿宋"/>
          <w:sz w:val="32"/>
          <w:szCs w:val="32"/>
        </w:rPr>
        <w:t>不适，参赛选手</w:t>
      </w:r>
      <w:proofErr w:type="gramStart"/>
      <w:r w:rsidRPr="00D441C5">
        <w:rPr>
          <w:rFonts w:ascii="仿宋" w:eastAsia="仿宋" w:hAnsi="仿宋"/>
          <w:sz w:val="32"/>
          <w:szCs w:val="32"/>
        </w:rPr>
        <w:t>应</w:t>
      </w:r>
      <w:r w:rsidR="00A463AC">
        <w:rPr>
          <w:rFonts w:ascii="仿宋" w:eastAsia="仿宋" w:hAnsi="仿宋" w:hint="eastAsia"/>
          <w:sz w:val="32"/>
          <w:szCs w:val="32"/>
        </w:rPr>
        <w:t>举手</w:t>
      </w:r>
      <w:proofErr w:type="gramEnd"/>
      <w:r w:rsidRPr="00D441C5">
        <w:rPr>
          <w:rFonts w:ascii="仿宋" w:eastAsia="仿宋" w:hAnsi="仿宋"/>
          <w:sz w:val="32"/>
          <w:szCs w:val="32"/>
        </w:rPr>
        <w:t>示意，现场医务人员按应急预案救治。</w:t>
      </w:r>
    </w:p>
    <w:p w14:paraId="4EB2D401" w14:textId="79C615BD" w:rsidR="0086777E" w:rsidRPr="0086777E" w:rsidRDefault="0086777E" w:rsidP="0086777E">
      <w:pPr>
        <w:snapToGrid w:val="0"/>
        <w:spacing w:line="560" w:lineRule="exact"/>
        <w:ind w:firstLineChars="200" w:firstLine="640"/>
        <w:rPr>
          <w:rFonts w:ascii="仿宋" w:eastAsia="仿宋" w:hAnsi="仿宋"/>
          <w:sz w:val="32"/>
          <w:szCs w:val="32"/>
        </w:rPr>
      </w:pPr>
      <w:r>
        <w:rPr>
          <w:rFonts w:ascii="仿宋" w:eastAsia="仿宋" w:hAnsi="仿宋"/>
          <w:sz w:val="32"/>
          <w:szCs w:val="32"/>
        </w:rPr>
        <w:t>（</w:t>
      </w:r>
      <w:r w:rsidR="0023273C">
        <w:rPr>
          <w:rFonts w:ascii="仿宋" w:eastAsia="仿宋" w:hAnsi="仿宋" w:hint="eastAsia"/>
          <w:sz w:val="32"/>
          <w:szCs w:val="32"/>
        </w:rPr>
        <w:t>六</w:t>
      </w:r>
      <w:r w:rsidRPr="0086777E">
        <w:rPr>
          <w:rFonts w:ascii="仿宋" w:eastAsia="仿宋" w:hAnsi="仿宋"/>
          <w:sz w:val="32"/>
          <w:szCs w:val="32"/>
        </w:rPr>
        <w:t>）成绩公布</w:t>
      </w:r>
    </w:p>
    <w:p w14:paraId="720CFA59" w14:textId="27F6719F" w:rsidR="0044653C" w:rsidRPr="0044653C" w:rsidRDefault="0044653C" w:rsidP="0044653C">
      <w:pPr>
        <w:snapToGrid w:val="0"/>
        <w:spacing w:line="560" w:lineRule="exact"/>
        <w:ind w:firstLineChars="200" w:firstLine="640"/>
        <w:rPr>
          <w:rFonts w:ascii="仿宋" w:eastAsia="仿宋" w:hAnsi="仿宋"/>
          <w:sz w:val="32"/>
          <w:szCs w:val="32"/>
        </w:rPr>
      </w:pPr>
      <w:r w:rsidRPr="0044653C">
        <w:rPr>
          <w:rFonts w:ascii="仿宋" w:eastAsia="仿宋" w:hAnsi="仿宋"/>
          <w:sz w:val="32"/>
          <w:szCs w:val="32"/>
        </w:rPr>
        <w:t>在三个阶段全部竞赛完毕并经公示程序后，形成最终成绩。</w:t>
      </w:r>
    </w:p>
    <w:p w14:paraId="76ED0ADC" w14:textId="08614B05" w:rsidR="00DB4ECF" w:rsidRDefault="0023273C" w:rsidP="00DB4ECF">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八</w:t>
      </w:r>
      <w:r w:rsidR="00DB4ECF" w:rsidRPr="00DB4ECF">
        <w:rPr>
          <w:rFonts w:ascii="黑体" w:eastAsia="黑体" w:hAnsi="黑体"/>
          <w:sz w:val="32"/>
          <w:szCs w:val="32"/>
        </w:rPr>
        <w:t>、竞赛环境</w:t>
      </w:r>
    </w:p>
    <w:p w14:paraId="19A247D2" w14:textId="5BED5918" w:rsidR="00DB4ECF" w:rsidRPr="00DB4ECF" w:rsidRDefault="00DB4ECF" w:rsidP="00DB4ECF">
      <w:pPr>
        <w:snapToGrid w:val="0"/>
        <w:spacing w:line="560" w:lineRule="exact"/>
        <w:ind w:firstLineChars="200" w:firstLine="640"/>
        <w:rPr>
          <w:rFonts w:ascii="仿宋" w:eastAsia="仿宋" w:hAnsi="仿宋"/>
          <w:sz w:val="32"/>
          <w:szCs w:val="32"/>
        </w:rPr>
      </w:pPr>
      <w:r w:rsidRPr="00DB4ECF">
        <w:rPr>
          <w:rFonts w:ascii="仿宋" w:eastAsia="仿宋" w:hAnsi="仿宋"/>
          <w:sz w:val="32"/>
          <w:szCs w:val="32"/>
        </w:rPr>
        <w:t>（</w:t>
      </w:r>
      <w:r w:rsidR="00111959">
        <w:rPr>
          <w:rFonts w:ascii="仿宋" w:eastAsia="仿宋" w:hAnsi="仿宋" w:hint="eastAsia"/>
          <w:sz w:val="32"/>
          <w:szCs w:val="32"/>
        </w:rPr>
        <w:t>一</w:t>
      </w:r>
      <w:r w:rsidRPr="00DB4ECF">
        <w:rPr>
          <w:rFonts w:ascii="仿宋" w:eastAsia="仿宋" w:hAnsi="仿宋"/>
          <w:sz w:val="32"/>
          <w:szCs w:val="32"/>
        </w:rPr>
        <w:t>）模拟运营竞赛场地</w:t>
      </w:r>
    </w:p>
    <w:p w14:paraId="01A9F964" w14:textId="1787B631" w:rsidR="00DB4ECF" w:rsidRPr="00DB4ECF" w:rsidRDefault="00DB4ECF" w:rsidP="00DB4ECF">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Pr="00DB4ECF">
        <w:rPr>
          <w:rFonts w:ascii="仿宋" w:eastAsia="仿宋" w:hAnsi="仿宋"/>
          <w:sz w:val="32"/>
          <w:szCs w:val="32"/>
        </w:rPr>
        <w:t>竞赛场地设在电脑机房，场地内设置满足所有团队的竞赛环境</w:t>
      </w:r>
      <w:r>
        <w:rPr>
          <w:rFonts w:ascii="仿宋" w:eastAsia="仿宋" w:hAnsi="仿宋"/>
          <w:sz w:val="32"/>
          <w:szCs w:val="32"/>
        </w:rPr>
        <w:t>。</w:t>
      </w:r>
    </w:p>
    <w:p w14:paraId="70D12A59" w14:textId="77777777" w:rsidR="00DB4ECF" w:rsidRPr="00DB4ECF" w:rsidRDefault="00DB4ECF" w:rsidP="00DB4ECF">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DB4ECF">
        <w:rPr>
          <w:rFonts w:ascii="仿宋" w:eastAsia="仿宋" w:hAnsi="仿宋"/>
          <w:sz w:val="32"/>
          <w:szCs w:val="32"/>
        </w:rPr>
        <w:t>一个参赛队一个机位，每个机位二台电脑，两张桌子，五把椅</w:t>
      </w:r>
      <w:r w:rsidR="0041355C">
        <w:rPr>
          <w:rFonts w:ascii="仿宋" w:eastAsia="仿宋" w:hAnsi="仿宋"/>
          <w:sz w:val="32"/>
          <w:szCs w:val="32"/>
        </w:rPr>
        <w:t>子等。</w:t>
      </w:r>
    </w:p>
    <w:p w14:paraId="23527AF1" w14:textId="77777777" w:rsidR="00DB4ECF" w:rsidRPr="00DB4ECF" w:rsidRDefault="0041355C" w:rsidP="00DB4ECF">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赛场内配备高清摄像头，保证竞赛公平公正</w:t>
      </w:r>
      <w:r>
        <w:rPr>
          <w:rFonts w:ascii="仿宋" w:eastAsia="仿宋" w:hAnsi="仿宋"/>
          <w:sz w:val="32"/>
          <w:szCs w:val="32"/>
        </w:rPr>
        <w:t>。</w:t>
      </w:r>
    </w:p>
    <w:p w14:paraId="0BD44E66" w14:textId="77777777" w:rsidR="00997AFC" w:rsidRDefault="0041355C" w:rsidP="00997AFC">
      <w:pPr>
        <w:snapToGrid w:val="0"/>
        <w:spacing w:line="560" w:lineRule="exact"/>
        <w:ind w:firstLineChars="200" w:firstLine="640"/>
        <w:rPr>
          <w:rFonts w:ascii="仿宋" w:eastAsia="仿宋" w:hAnsi="仿宋"/>
          <w:sz w:val="32"/>
          <w:szCs w:val="32"/>
        </w:rPr>
      </w:pPr>
      <w:r>
        <w:rPr>
          <w:rFonts w:ascii="仿宋" w:eastAsia="仿宋" w:hAnsi="仿宋"/>
          <w:sz w:val="32"/>
          <w:szCs w:val="32"/>
        </w:rPr>
        <w:t>4、竞赛场地内设置背景板、宣传横幅及壁挂图，营造竞赛氛围。</w:t>
      </w:r>
    </w:p>
    <w:p w14:paraId="6297BEB6" w14:textId="3233F24F" w:rsidR="0041355C" w:rsidRPr="0041355C" w:rsidRDefault="0041355C" w:rsidP="0041355C">
      <w:pPr>
        <w:snapToGrid w:val="0"/>
        <w:spacing w:line="560" w:lineRule="exact"/>
        <w:ind w:firstLineChars="200" w:firstLine="640"/>
        <w:rPr>
          <w:rFonts w:ascii="仿宋" w:eastAsia="仿宋" w:hAnsi="仿宋"/>
          <w:sz w:val="32"/>
          <w:szCs w:val="32"/>
        </w:rPr>
      </w:pPr>
      <w:r w:rsidRPr="0041355C">
        <w:rPr>
          <w:rFonts w:ascii="仿宋" w:eastAsia="仿宋" w:hAnsi="仿宋"/>
          <w:sz w:val="32"/>
          <w:szCs w:val="32"/>
        </w:rPr>
        <w:t>（</w:t>
      </w:r>
      <w:r w:rsidR="00111959">
        <w:rPr>
          <w:rFonts w:ascii="仿宋" w:eastAsia="仿宋" w:hAnsi="仿宋" w:hint="eastAsia"/>
          <w:sz w:val="32"/>
          <w:szCs w:val="32"/>
        </w:rPr>
        <w:t>二</w:t>
      </w:r>
      <w:r w:rsidRPr="0041355C">
        <w:rPr>
          <w:rFonts w:ascii="仿宋" w:eastAsia="仿宋" w:hAnsi="仿宋"/>
          <w:sz w:val="32"/>
          <w:szCs w:val="32"/>
        </w:rPr>
        <w:t>）汇报场地</w:t>
      </w:r>
    </w:p>
    <w:p w14:paraId="727C3158" w14:textId="58B693D2" w:rsidR="0041355C" w:rsidRDefault="0023273C" w:rsidP="00997AFC">
      <w:pPr>
        <w:autoSpaceDE w:val="0"/>
        <w:autoSpaceDN w:val="0"/>
        <w:adjustRightInd w:val="0"/>
        <w:ind w:firstLineChars="200" w:firstLine="640"/>
        <w:jc w:val="left"/>
        <w:rPr>
          <w:rFonts w:ascii="仿宋" w:eastAsia="仿宋" w:hAnsi="仿宋"/>
          <w:sz w:val="32"/>
          <w:szCs w:val="32"/>
        </w:rPr>
      </w:pPr>
      <w:r>
        <w:rPr>
          <w:rFonts w:ascii="仿宋" w:eastAsia="仿宋" w:hAnsi="仿宋" w:hint="eastAsia"/>
          <w:sz w:val="32"/>
          <w:szCs w:val="32"/>
        </w:rPr>
        <w:t>场地</w:t>
      </w:r>
      <w:r w:rsidR="00997AFC" w:rsidRPr="00997AFC">
        <w:rPr>
          <w:rFonts w:ascii="仿宋" w:eastAsia="仿宋" w:hAnsi="仿宋" w:hint="eastAsia"/>
          <w:sz w:val="32"/>
          <w:szCs w:val="32"/>
        </w:rPr>
        <w:t>配备多媒体设备及录音录像设备</w:t>
      </w:r>
      <w:r w:rsidR="004E59D6">
        <w:rPr>
          <w:rFonts w:ascii="仿宋" w:eastAsia="仿宋" w:hAnsi="仿宋"/>
          <w:sz w:val="32"/>
          <w:szCs w:val="32"/>
        </w:rPr>
        <w:t>。</w:t>
      </w:r>
    </w:p>
    <w:p w14:paraId="05923A71" w14:textId="6E7BBF83" w:rsidR="00111959" w:rsidRPr="00E1591D" w:rsidRDefault="00111959" w:rsidP="00111959">
      <w:pPr>
        <w:snapToGrid w:val="0"/>
        <w:spacing w:line="560" w:lineRule="exact"/>
        <w:ind w:firstLineChars="177" w:firstLine="566"/>
        <w:rPr>
          <w:rFonts w:ascii="仿宋" w:eastAsia="仿宋" w:hAnsi="仿宋"/>
          <w:sz w:val="32"/>
          <w:szCs w:val="32"/>
        </w:rPr>
      </w:pPr>
      <w:r w:rsidRPr="00F74CC5">
        <w:rPr>
          <w:rFonts w:ascii="仿宋" w:eastAsia="仿宋" w:hAnsi="仿宋"/>
          <w:sz w:val="32"/>
          <w:szCs w:val="32"/>
        </w:rPr>
        <w:t>（</w:t>
      </w:r>
      <w:r>
        <w:rPr>
          <w:rFonts w:ascii="仿宋" w:eastAsia="仿宋" w:hAnsi="仿宋" w:hint="eastAsia"/>
          <w:sz w:val="32"/>
          <w:szCs w:val="32"/>
        </w:rPr>
        <w:t>三</w:t>
      </w:r>
      <w:r w:rsidRPr="00F74CC5">
        <w:rPr>
          <w:rFonts w:ascii="仿宋" w:eastAsia="仿宋" w:hAnsi="仿宋"/>
          <w:sz w:val="32"/>
          <w:szCs w:val="32"/>
        </w:rPr>
        <w:t>）运营实操场地</w:t>
      </w:r>
    </w:p>
    <w:p w14:paraId="3D627794" w14:textId="28ED0EE1" w:rsidR="00111959" w:rsidRPr="00AA1501" w:rsidRDefault="00700E91" w:rsidP="0051200D">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场地</w:t>
      </w:r>
      <w:r w:rsidR="00111959" w:rsidRPr="00AA1501">
        <w:rPr>
          <w:rFonts w:ascii="仿宋" w:eastAsia="仿宋" w:hAnsi="仿宋"/>
          <w:sz w:val="32"/>
          <w:szCs w:val="32"/>
        </w:rPr>
        <w:t>具有稳定的</w:t>
      </w:r>
      <w:r w:rsidR="00111959" w:rsidRPr="00AA1501">
        <w:rPr>
          <w:rFonts w:ascii="仿宋" w:eastAsia="仿宋" w:hAnsi="仿宋" w:hint="eastAsia"/>
          <w:sz w:val="32"/>
          <w:szCs w:val="32"/>
        </w:rPr>
        <w:t>无线</w:t>
      </w:r>
      <w:r w:rsidR="00111959" w:rsidRPr="00AA1501">
        <w:rPr>
          <w:rFonts w:ascii="仿宋" w:eastAsia="仿宋" w:hAnsi="仿宋"/>
          <w:sz w:val="32"/>
          <w:szCs w:val="32"/>
        </w:rPr>
        <w:t>网络环境，电脑</w:t>
      </w:r>
      <w:r w:rsidR="00111959" w:rsidRPr="00AA1501">
        <w:rPr>
          <w:rFonts w:ascii="仿宋" w:eastAsia="仿宋" w:hAnsi="仿宋" w:hint="eastAsia"/>
          <w:sz w:val="32"/>
          <w:szCs w:val="32"/>
        </w:rPr>
        <w:t>一</w:t>
      </w:r>
      <w:r w:rsidR="00111959" w:rsidRPr="00AA1501">
        <w:rPr>
          <w:rFonts w:ascii="仿宋" w:eastAsia="仿宋" w:hAnsi="仿宋"/>
          <w:sz w:val="32"/>
          <w:szCs w:val="32"/>
        </w:rPr>
        <w:t>台、</w:t>
      </w:r>
      <w:r w:rsidR="00111959" w:rsidRPr="00AA1501">
        <w:rPr>
          <w:rFonts w:ascii="仿宋" w:eastAsia="仿宋" w:hAnsi="仿宋" w:hint="eastAsia"/>
          <w:sz w:val="32"/>
          <w:szCs w:val="32"/>
        </w:rPr>
        <w:t>直播手机一</w:t>
      </w:r>
      <w:r w:rsidR="00111959" w:rsidRPr="00AA1501">
        <w:rPr>
          <w:rFonts w:ascii="仿宋" w:eastAsia="仿宋" w:hAnsi="仿宋" w:hint="eastAsia"/>
          <w:sz w:val="32"/>
          <w:szCs w:val="32"/>
        </w:rPr>
        <w:lastRenderedPageBreak/>
        <w:t>台</w:t>
      </w:r>
      <w:r>
        <w:rPr>
          <w:rFonts w:ascii="仿宋" w:eastAsia="仿宋" w:hAnsi="仿宋" w:hint="eastAsia"/>
          <w:sz w:val="32"/>
          <w:szCs w:val="32"/>
        </w:rPr>
        <w:t>（各参赛队自备）</w:t>
      </w:r>
      <w:r w:rsidR="00111959" w:rsidRPr="00AA1501">
        <w:rPr>
          <w:rFonts w:ascii="仿宋" w:eastAsia="仿宋" w:hAnsi="仿宋"/>
          <w:sz w:val="32"/>
          <w:szCs w:val="32"/>
        </w:rPr>
        <w:t>、工作台、补光灯等基础条件，</w:t>
      </w:r>
      <w:r w:rsidR="00EB5788">
        <w:rPr>
          <w:rFonts w:ascii="仿宋" w:eastAsia="仿宋" w:hAnsi="仿宋" w:hint="eastAsia"/>
          <w:sz w:val="32"/>
          <w:szCs w:val="32"/>
        </w:rPr>
        <w:t>设置统一的直播背景板，</w:t>
      </w:r>
      <w:r w:rsidR="00111959" w:rsidRPr="00AA1501">
        <w:rPr>
          <w:rFonts w:ascii="仿宋" w:eastAsia="仿宋" w:hAnsi="仿宋"/>
          <w:sz w:val="32"/>
          <w:szCs w:val="32"/>
        </w:rPr>
        <w:t>具体提供</w:t>
      </w:r>
      <w:r w:rsidR="00111959" w:rsidRPr="00F74CC5">
        <w:rPr>
          <w:rFonts w:ascii="仿宋" w:eastAsia="仿宋" w:hAnsi="仿宋"/>
          <w:sz w:val="32"/>
          <w:szCs w:val="32"/>
        </w:rPr>
        <w:t>参赛基础备料根据竞赛运营产品和需求统一提供。</w:t>
      </w:r>
    </w:p>
    <w:p w14:paraId="217DE605" w14:textId="76BA079B" w:rsidR="002C2095" w:rsidRPr="00F74CC5" w:rsidRDefault="004A0DDE" w:rsidP="00745C6C">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九</w:t>
      </w:r>
      <w:r w:rsidR="00F74CC5" w:rsidRPr="00F74CC5">
        <w:rPr>
          <w:rFonts w:ascii="黑体" w:eastAsia="黑体" w:hAnsi="黑体" w:hint="eastAsia"/>
          <w:sz w:val="32"/>
          <w:szCs w:val="32"/>
        </w:rPr>
        <w:t>、技术规范</w:t>
      </w:r>
    </w:p>
    <w:p w14:paraId="75EE1AC4" w14:textId="77777777" w:rsidR="00F74CC5" w:rsidRPr="00F74CC5" w:rsidRDefault="00F74CC5" w:rsidP="00F74CC5">
      <w:pPr>
        <w:snapToGrid w:val="0"/>
        <w:spacing w:line="560" w:lineRule="exact"/>
        <w:ind w:firstLineChars="200" w:firstLine="640"/>
        <w:rPr>
          <w:rFonts w:ascii="仿宋" w:eastAsia="仿宋" w:hAnsi="仿宋"/>
          <w:sz w:val="32"/>
          <w:szCs w:val="32"/>
        </w:rPr>
      </w:pPr>
      <w:r w:rsidRPr="00F74CC5">
        <w:rPr>
          <w:rFonts w:ascii="仿宋" w:eastAsia="仿宋" w:hAnsi="仿宋"/>
          <w:sz w:val="32"/>
          <w:szCs w:val="32"/>
        </w:rPr>
        <w:t>参照教育部公布的《高等职业学校专业教学标准》中财经商贸类专业的“专业标准”、“课程标准”</w:t>
      </w:r>
      <w:r w:rsidR="006521C8">
        <w:rPr>
          <w:rFonts w:ascii="仿宋" w:eastAsia="仿宋" w:hAnsi="仿宋"/>
          <w:sz w:val="32"/>
          <w:szCs w:val="32"/>
        </w:rPr>
        <w:t>为基本范围和基本要求。</w:t>
      </w:r>
    </w:p>
    <w:p w14:paraId="4A85BFF2" w14:textId="64857326" w:rsidR="00F74CC5" w:rsidRPr="00F74CC5" w:rsidRDefault="00F74CC5" w:rsidP="00F74CC5">
      <w:pPr>
        <w:snapToGrid w:val="0"/>
        <w:spacing w:line="560" w:lineRule="exact"/>
        <w:ind w:firstLineChars="200" w:firstLine="640"/>
        <w:rPr>
          <w:rFonts w:ascii="仿宋" w:eastAsia="仿宋" w:hAnsi="仿宋"/>
          <w:sz w:val="32"/>
          <w:szCs w:val="32"/>
        </w:rPr>
      </w:pPr>
      <w:r w:rsidRPr="00F74CC5">
        <w:rPr>
          <w:rFonts w:ascii="仿宋" w:eastAsia="仿宋" w:hAnsi="仿宋"/>
          <w:sz w:val="32"/>
          <w:szCs w:val="32"/>
        </w:rPr>
        <w:t>竞赛以现行的财经法律、法规和财政部、国家税务总局、人民银行、国家质监局等出台的会计、税务、金融法规、制度和规范性文件为依据。</w:t>
      </w:r>
    </w:p>
    <w:p w14:paraId="082192BD" w14:textId="1EF7F196" w:rsidR="00F74CC5" w:rsidRPr="00F74CC5" w:rsidRDefault="004A0DDE" w:rsidP="00F74CC5">
      <w:pPr>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十</w:t>
      </w:r>
      <w:r w:rsidR="00F74CC5" w:rsidRPr="00F74CC5">
        <w:rPr>
          <w:rFonts w:ascii="黑体" w:eastAsia="黑体" w:hAnsi="黑体"/>
          <w:sz w:val="32"/>
          <w:szCs w:val="32"/>
        </w:rPr>
        <w:t>、技术平台</w:t>
      </w:r>
    </w:p>
    <w:p w14:paraId="0B071EC0" w14:textId="79438D5D" w:rsidR="00013591" w:rsidRDefault="00E1591D" w:rsidP="00F74CC5">
      <w:pPr>
        <w:snapToGrid w:val="0"/>
        <w:spacing w:line="560" w:lineRule="exact"/>
        <w:ind w:firstLineChars="200" w:firstLine="640"/>
        <w:rPr>
          <w:rFonts w:ascii="仿宋" w:eastAsia="仿宋" w:hAnsi="仿宋"/>
          <w:sz w:val="32"/>
          <w:szCs w:val="32"/>
        </w:rPr>
      </w:pPr>
      <w:r w:rsidRPr="00F74CC5">
        <w:rPr>
          <w:rFonts w:ascii="仿宋" w:eastAsia="仿宋" w:hAnsi="仿宋"/>
          <w:sz w:val="32"/>
          <w:szCs w:val="32"/>
        </w:rPr>
        <w:t xml:space="preserve">竞赛中创业企业模拟运行软件为 </w:t>
      </w:r>
      <w:proofErr w:type="spellStart"/>
      <w:r w:rsidRPr="00F74CC5">
        <w:rPr>
          <w:rFonts w:ascii="仿宋" w:eastAsia="仿宋" w:hAnsi="仿宋"/>
          <w:sz w:val="32"/>
          <w:szCs w:val="32"/>
        </w:rPr>
        <w:t>SimVenture</w:t>
      </w:r>
      <w:proofErr w:type="spellEnd"/>
      <w:r w:rsidRPr="00F74CC5">
        <w:rPr>
          <w:rFonts w:ascii="仿宋" w:eastAsia="仿宋" w:hAnsi="仿宋"/>
          <w:sz w:val="32"/>
          <w:szCs w:val="32"/>
        </w:rPr>
        <w:t xml:space="preserve"> 软件，技术支持为北京新同文国际教育科技有限公司；</w:t>
      </w:r>
      <w:r w:rsidR="001F627E" w:rsidRPr="00F74CC5">
        <w:rPr>
          <w:rFonts w:ascii="仿宋" w:eastAsia="仿宋" w:hAnsi="仿宋"/>
          <w:sz w:val="32"/>
          <w:szCs w:val="32"/>
        </w:rPr>
        <w:t>项目运营环境实操平台为京东直播平台，技术支持为北京京东乾石科技有限公司；</w:t>
      </w:r>
      <w:r w:rsidR="00F74CC5" w:rsidRPr="00F74CC5">
        <w:rPr>
          <w:rFonts w:ascii="仿宋" w:eastAsia="仿宋" w:hAnsi="仿宋"/>
          <w:sz w:val="32"/>
          <w:szCs w:val="32"/>
        </w:rPr>
        <w:t>汇报文稿制作软件为</w:t>
      </w:r>
      <w:r w:rsidR="004A0DDE">
        <w:rPr>
          <w:rFonts w:ascii="仿宋" w:eastAsia="仿宋" w:hAnsi="仿宋" w:hint="eastAsia"/>
          <w:sz w:val="32"/>
          <w:szCs w:val="32"/>
        </w:rPr>
        <w:t>O</w:t>
      </w:r>
      <w:r w:rsidR="00F74CC5" w:rsidRPr="00F74CC5">
        <w:rPr>
          <w:rFonts w:ascii="仿宋" w:eastAsia="仿宋" w:hAnsi="仿宋"/>
          <w:sz w:val="32"/>
          <w:szCs w:val="32"/>
        </w:rPr>
        <w:t>ffice</w:t>
      </w:r>
      <w:r w:rsidR="004A0DDE">
        <w:rPr>
          <w:rFonts w:ascii="仿宋" w:eastAsia="仿宋" w:hAnsi="仿宋"/>
          <w:sz w:val="32"/>
          <w:szCs w:val="32"/>
        </w:rPr>
        <w:t xml:space="preserve"> </w:t>
      </w:r>
      <w:r w:rsidR="00F74CC5" w:rsidRPr="00F74CC5">
        <w:rPr>
          <w:rFonts w:ascii="仿宋" w:eastAsia="仿宋" w:hAnsi="仿宋"/>
          <w:sz w:val="32"/>
          <w:szCs w:val="32"/>
        </w:rPr>
        <w:t>2010或以上版本；</w:t>
      </w:r>
      <w:r w:rsidR="004A0DDE">
        <w:rPr>
          <w:rFonts w:ascii="仿宋" w:eastAsia="仿宋" w:hAnsi="仿宋" w:hint="eastAsia"/>
          <w:sz w:val="32"/>
          <w:szCs w:val="32"/>
        </w:rPr>
        <w:t>WPS</w:t>
      </w:r>
      <w:r w:rsidR="004A0DDE">
        <w:rPr>
          <w:rFonts w:ascii="仿宋" w:eastAsia="仿宋" w:hAnsi="仿宋"/>
          <w:sz w:val="32"/>
          <w:szCs w:val="32"/>
        </w:rPr>
        <w:t xml:space="preserve"> </w:t>
      </w:r>
      <w:r w:rsidR="00F74CC5" w:rsidRPr="00F74CC5">
        <w:rPr>
          <w:rFonts w:ascii="仿宋" w:eastAsia="仿宋" w:hAnsi="仿宋"/>
          <w:sz w:val="32"/>
          <w:szCs w:val="32"/>
        </w:rPr>
        <w:t>2016或以上版本。</w:t>
      </w:r>
    </w:p>
    <w:p w14:paraId="2B33672B" w14:textId="77777777" w:rsidR="006521C8" w:rsidRPr="00A304DC" w:rsidRDefault="00A304DC" w:rsidP="00A304DC">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t>表</w:t>
      </w:r>
      <w:r w:rsidR="006521C8" w:rsidRPr="00A304DC">
        <w:rPr>
          <w:rFonts w:ascii="黑体" w:eastAsia="黑体" w:hAnsi="黑体" w:hint="eastAsia"/>
          <w:sz w:val="22"/>
          <w:lang w:val="zh-CN" w:bidi="zh-CN"/>
        </w:rPr>
        <w:t>2 技术平台</w:t>
      </w:r>
    </w:p>
    <w:tbl>
      <w:tblPr>
        <w:tblStyle w:val="TableNormal"/>
        <w:tblW w:w="85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9"/>
        <w:gridCol w:w="7014"/>
      </w:tblGrid>
      <w:tr w:rsidR="00F74CC5" w14:paraId="62FA9D4D" w14:textId="77777777" w:rsidTr="007758D2">
        <w:trPr>
          <w:trHeight w:val="462"/>
          <w:jc w:val="center"/>
        </w:trPr>
        <w:tc>
          <w:tcPr>
            <w:tcW w:w="1559" w:type="dxa"/>
          </w:tcPr>
          <w:p w14:paraId="6E09B808" w14:textId="77777777" w:rsidR="00F74CC5" w:rsidRDefault="00F74CC5" w:rsidP="001450D0">
            <w:pPr>
              <w:pStyle w:val="TableParagraph"/>
              <w:spacing w:before="90"/>
              <w:ind w:left="89" w:right="74"/>
              <w:jc w:val="center"/>
              <w:rPr>
                <w:b/>
              </w:rPr>
            </w:pPr>
            <w:proofErr w:type="spellStart"/>
            <w:r>
              <w:rPr>
                <w:b/>
              </w:rPr>
              <w:t>品名</w:t>
            </w:r>
            <w:proofErr w:type="spellEnd"/>
          </w:p>
        </w:tc>
        <w:tc>
          <w:tcPr>
            <w:tcW w:w="7014" w:type="dxa"/>
          </w:tcPr>
          <w:p w14:paraId="05E5FBD4" w14:textId="77777777" w:rsidR="00F74CC5" w:rsidRDefault="00F74CC5" w:rsidP="001450D0">
            <w:pPr>
              <w:pStyle w:val="TableParagraph"/>
              <w:spacing w:before="90"/>
              <w:ind w:left="2721" w:right="2701"/>
              <w:jc w:val="center"/>
              <w:rPr>
                <w:b/>
              </w:rPr>
            </w:pPr>
            <w:proofErr w:type="spellStart"/>
            <w:r>
              <w:rPr>
                <w:b/>
              </w:rPr>
              <w:t>规格要求说明</w:t>
            </w:r>
            <w:proofErr w:type="spellEnd"/>
          </w:p>
        </w:tc>
      </w:tr>
      <w:tr w:rsidR="00F74CC5" w14:paraId="4C3C557C" w14:textId="77777777" w:rsidTr="007E38DD">
        <w:trPr>
          <w:trHeight w:val="1260"/>
          <w:jc w:val="center"/>
        </w:trPr>
        <w:tc>
          <w:tcPr>
            <w:tcW w:w="1559" w:type="dxa"/>
            <w:vAlign w:val="center"/>
          </w:tcPr>
          <w:p w14:paraId="797B9800" w14:textId="77777777" w:rsidR="00F05281" w:rsidRDefault="00F74CC5" w:rsidP="007E38DD">
            <w:pPr>
              <w:pStyle w:val="TableParagraph"/>
              <w:spacing w:line="357" w:lineRule="auto"/>
              <w:ind w:left="107" w:right="91"/>
              <w:jc w:val="center"/>
            </w:pPr>
            <w:proofErr w:type="spellStart"/>
            <w:r>
              <w:t>参赛选手</w:t>
            </w:r>
            <w:proofErr w:type="spellEnd"/>
          </w:p>
          <w:p w14:paraId="43717009" w14:textId="60F03058" w:rsidR="00F74CC5" w:rsidRDefault="00F74CC5" w:rsidP="007E38DD">
            <w:pPr>
              <w:pStyle w:val="TableParagraph"/>
              <w:spacing w:line="357" w:lineRule="auto"/>
              <w:ind w:left="107" w:right="91"/>
              <w:jc w:val="center"/>
            </w:pPr>
            <w:proofErr w:type="spellStart"/>
            <w:r>
              <w:t>计算机</w:t>
            </w:r>
            <w:proofErr w:type="spellEnd"/>
          </w:p>
        </w:tc>
        <w:tc>
          <w:tcPr>
            <w:tcW w:w="7014" w:type="dxa"/>
          </w:tcPr>
          <w:p w14:paraId="71E3D3AC" w14:textId="50485D11" w:rsidR="00F74CC5" w:rsidRDefault="00F74CC5" w:rsidP="001450D0">
            <w:pPr>
              <w:pStyle w:val="TableParagraph"/>
              <w:spacing w:before="1" w:line="420" w:lineRule="exact"/>
              <w:ind w:left="107" w:right="-29"/>
            </w:pPr>
            <w:r>
              <w:t>Windows7/10</w:t>
            </w:r>
            <w:r>
              <w:rPr>
                <w:spacing w:val="-3"/>
              </w:rPr>
              <w:t>操作系统，</w:t>
            </w:r>
            <w:r w:rsidR="004A0DDE">
              <w:rPr>
                <w:rFonts w:hint="eastAsia"/>
                <w:spacing w:val="-3"/>
                <w:lang w:eastAsia="zh-CN"/>
              </w:rPr>
              <w:t>CPU</w:t>
            </w:r>
            <w:r w:rsidR="004A0DDE">
              <w:rPr>
                <w:spacing w:val="-3"/>
              </w:rPr>
              <w:t xml:space="preserve"> </w:t>
            </w:r>
            <w:r>
              <w:t>i5</w:t>
            </w:r>
            <w:r>
              <w:rPr>
                <w:spacing w:val="-19"/>
              </w:rPr>
              <w:t>及以上，内存</w:t>
            </w:r>
            <w:r w:rsidR="004A0DDE">
              <w:t>4</w:t>
            </w:r>
            <w:r>
              <w:t>G</w:t>
            </w:r>
            <w:r>
              <w:rPr>
                <w:spacing w:val="-11"/>
              </w:rPr>
              <w:t>及以上；预装</w:t>
            </w:r>
            <w:r w:rsidR="004A0DDE">
              <w:rPr>
                <w:rFonts w:hint="eastAsia"/>
                <w:spacing w:val="-11"/>
                <w:lang w:eastAsia="zh-CN"/>
              </w:rPr>
              <w:t>搜狗拼音</w:t>
            </w:r>
            <w:r>
              <w:rPr>
                <w:spacing w:val="-11"/>
              </w:rPr>
              <w:t>、</w:t>
            </w:r>
            <w:proofErr w:type="spellStart"/>
            <w:r>
              <w:rPr>
                <w:spacing w:val="-7"/>
              </w:rPr>
              <w:t>五笔等中文输入法和英文输入法，预装</w:t>
            </w:r>
            <w:r w:rsidR="004A0DDE">
              <w:rPr>
                <w:rFonts w:hint="eastAsia"/>
                <w:spacing w:val="-7"/>
                <w:lang w:eastAsia="zh-CN"/>
              </w:rPr>
              <w:t>O</w:t>
            </w:r>
            <w:r>
              <w:t>ffice</w:t>
            </w:r>
            <w:proofErr w:type="spellEnd"/>
            <w:r w:rsidR="004A0DDE">
              <w:t xml:space="preserve"> </w:t>
            </w:r>
            <w:r>
              <w:t>2010</w:t>
            </w:r>
            <w:r>
              <w:rPr>
                <w:spacing w:val="-12"/>
              </w:rPr>
              <w:t>或以上</w:t>
            </w:r>
            <w:r>
              <w:rPr>
                <w:spacing w:val="-2"/>
              </w:rPr>
              <w:t>版本</w:t>
            </w:r>
            <w:r>
              <w:t>；</w:t>
            </w:r>
            <w:r w:rsidR="004A0DDE">
              <w:rPr>
                <w:rFonts w:hint="eastAsia"/>
                <w:lang w:eastAsia="zh-CN"/>
              </w:rPr>
              <w:t>WPS</w:t>
            </w:r>
            <w:r w:rsidR="004A0DDE">
              <w:rPr>
                <w:lang w:eastAsia="zh-CN"/>
              </w:rPr>
              <w:t xml:space="preserve"> </w:t>
            </w:r>
            <w:r>
              <w:t>2016</w:t>
            </w:r>
            <w:r>
              <w:rPr>
                <w:spacing w:val="-10"/>
              </w:rPr>
              <w:t>或以上版本。</w:t>
            </w:r>
          </w:p>
        </w:tc>
      </w:tr>
      <w:tr w:rsidR="00F74CC5" w14:paraId="7355CB31" w14:textId="77777777" w:rsidTr="007E38DD">
        <w:trPr>
          <w:trHeight w:val="838"/>
          <w:jc w:val="center"/>
        </w:trPr>
        <w:tc>
          <w:tcPr>
            <w:tcW w:w="1559" w:type="dxa"/>
            <w:vAlign w:val="center"/>
          </w:tcPr>
          <w:p w14:paraId="41A85462" w14:textId="77777777" w:rsidR="00F74CC5" w:rsidRDefault="00C57F8C" w:rsidP="007E38DD">
            <w:pPr>
              <w:pStyle w:val="TableParagraph"/>
              <w:spacing w:before="139"/>
              <w:ind w:left="107"/>
              <w:jc w:val="center"/>
            </w:pPr>
            <w:r>
              <w:rPr>
                <w:rFonts w:hint="eastAsia"/>
                <w:lang w:eastAsia="zh-CN"/>
              </w:rPr>
              <w:t>直播设备</w:t>
            </w:r>
          </w:p>
        </w:tc>
        <w:tc>
          <w:tcPr>
            <w:tcW w:w="7014" w:type="dxa"/>
          </w:tcPr>
          <w:p w14:paraId="5D961F2E" w14:textId="3592D574" w:rsidR="001F627E" w:rsidRDefault="00C57F8C" w:rsidP="001F627E">
            <w:pPr>
              <w:pStyle w:val="TableParagraph"/>
              <w:spacing w:before="1" w:line="420" w:lineRule="exact"/>
              <w:ind w:left="107" w:right="-29"/>
              <w:rPr>
                <w:lang w:eastAsia="zh-CN"/>
              </w:rPr>
            </w:pPr>
            <w:r>
              <w:rPr>
                <w:rFonts w:hint="eastAsia"/>
                <w:lang w:eastAsia="zh-CN"/>
              </w:rPr>
              <w:t>直播手机：</w:t>
            </w:r>
            <w:proofErr w:type="gramStart"/>
            <w:r>
              <w:rPr>
                <w:rFonts w:hint="eastAsia"/>
                <w:lang w:eastAsia="zh-CN"/>
              </w:rPr>
              <w:t>安卓系统</w:t>
            </w:r>
            <w:proofErr w:type="gramEnd"/>
            <w:r>
              <w:rPr>
                <w:rFonts w:hint="eastAsia"/>
                <w:lang w:eastAsia="zh-CN"/>
              </w:rPr>
              <w:t>，</w:t>
            </w:r>
            <w:r w:rsidRPr="003B2232">
              <w:rPr>
                <w:rFonts w:hint="eastAsia"/>
                <w:lang w:eastAsia="zh-CN"/>
              </w:rPr>
              <w:t>满足</w:t>
            </w:r>
            <w:proofErr w:type="gramStart"/>
            <w:r w:rsidRPr="003B2232">
              <w:rPr>
                <w:rFonts w:hint="eastAsia"/>
                <w:lang w:eastAsia="zh-CN"/>
              </w:rPr>
              <w:t>前摄主摄</w:t>
            </w:r>
            <w:proofErr w:type="gramEnd"/>
            <w:r w:rsidRPr="003B2232">
              <w:rPr>
                <w:rFonts w:hint="eastAsia"/>
                <w:lang w:eastAsia="zh-CN"/>
              </w:rPr>
              <w:t>500万以上像素，3GB+32GB以上</w:t>
            </w:r>
            <w:r>
              <w:rPr>
                <w:rFonts w:hint="eastAsia"/>
                <w:lang w:eastAsia="zh-CN"/>
              </w:rPr>
              <w:t>（</w:t>
            </w:r>
            <w:r w:rsidR="001D18E2">
              <w:rPr>
                <w:rFonts w:hint="eastAsia"/>
                <w:lang w:eastAsia="zh-CN"/>
              </w:rPr>
              <w:t>各参赛队自备</w:t>
            </w:r>
            <w:r>
              <w:rPr>
                <w:rFonts w:hint="eastAsia"/>
                <w:lang w:eastAsia="zh-CN"/>
              </w:rPr>
              <w:t>）</w:t>
            </w:r>
          </w:p>
          <w:p w14:paraId="07D3AE8C" w14:textId="3E59F563" w:rsidR="00F74CC5" w:rsidRDefault="00C57F8C" w:rsidP="001F627E">
            <w:pPr>
              <w:pStyle w:val="TableParagraph"/>
              <w:spacing w:before="1" w:line="420" w:lineRule="exact"/>
              <w:ind w:left="107" w:right="-29"/>
              <w:rPr>
                <w:lang w:eastAsia="zh-CN"/>
              </w:rPr>
            </w:pPr>
            <w:r w:rsidRPr="009A0CA4">
              <w:rPr>
                <w:lang w:eastAsia="zh-CN"/>
              </w:rPr>
              <w:t>补光灯：</w:t>
            </w:r>
            <w:r w:rsidRPr="003B2232">
              <w:rPr>
                <w:rFonts w:hint="eastAsia"/>
                <w:lang w:eastAsia="zh-CN"/>
              </w:rPr>
              <w:t>补光灯+三脚架一体机</w:t>
            </w:r>
            <w:r>
              <w:rPr>
                <w:rFonts w:hint="eastAsia"/>
                <w:lang w:eastAsia="zh-CN"/>
              </w:rPr>
              <w:t>；</w:t>
            </w:r>
          </w:p>
          <w:p w14:paraId="5EDBEF46" w14:textId="6379527B" w:rsidR="00C57F8C" w:rsidRDefault="00C57F8C" w:rsidP="001F627E">
            <w:pPr>
              <w:pStyle w:val="TableParagraph"/>
              <w:spacing w:before="1" w:line="420" w:lineRule="exact"/>
              <w:ind w:left="107" w:right="-29"/>
              <w:rPr>
                <w:lang w:eastAsia="zh-CN"/>
              </w:rPr>
            </w:pPr>
            <w:r>
              <w:rPr>
                <w:rFonts w:hint="eastAsia"/>
                <w:lang w:eastAsia="zh-CN"/>
              </w:rPr>
              <w:t>电脑：</w:t>
            </w:r>
            <w:r w:rsidR="001D18E2" w:rsidRPr="001D18E2">
              <w:rPr>
                <w:rFonts w:hint="eastAsia"/>
                <w:lang w:eastAsia="zh-CN"/>
              </w:rPr>
              <w:t>CPU i5及以上</w:t>
            </w:r>
            <w:r w:rsidRPr="003B2232">
              <w:rPr>
                <w:rFonts w:hint="eastAsia"/>
                <w:lang w:eastAsia="zh-CN"/>
              </w:rPr>
              <w:t>，内存</w:t>
            </w:r>
            <w:r w:rsidR="001D18E2">
              <w:rPr>
                <w:lang w:eastAsia="zh-CN"/>
              </w:rPr>
              <w:t>4</w:t>
            </w:r>
            <w:r w:rsidRPr="003B2232">
              <w:rPr>
                <w:rFonts w:hint="eastAsia"/>
                <w:lang w:eastAsia="zh-CN"/>
              </w:rPr>
              <w:t>GB以上，50G以上硬盘，网卡，</w:t>
            </w:r>
            <w:r w:rsidR="001D18E2">
              <w:rPr>
                <w:rFonts w:hint="eastAsia"/>
                <w:lang w:eastAsia="zh-CN"/>
              </w:rPr>
              <w:t>W</w:t>
            </w:r>
            <w:r w:rsidRPr="003B2232">
              <w:rPr>
                <w:rFonts w:hint="eastAsia"/>
                <w:lang w:eastAsia="zh-CN"/>
              </w:rPr>
              <w:t>indows7</w:t>
            </w:r>
            <w:r w:rsidR="001D18E2">
              <w:rPr>
                <w:lang w:eastAsia="zh-CN"/>
              </w:rPr>
              <w:t>/10</w:t>
            </w:r>
            <w:r w:rsidRPr="003B2232">
              <w:rPr>
                <w:rFonts w:hint="eastAsia"/>
                <w:lang w:eastAsia="zh-CN"/>
              </w:rPr>
              <w:t>系统，</w:t>
            </w:r>
            <w:r w:rsidR="001D18E2">
              <w:rPr>
                <w:rFonts w:hint="eastAsia"/>
                <w:lang w:eastAsia="zh-CN"/>
              </w:rPr>
              <w:t>Chrome</w:t>
            </w:r>
            <w:r w:rsidRPr="003B2232">
              <w:rPr>
                <w:rFonts w:hint="eastAsia"/>
                <w:lang w:eastAsia="zh-CN"/>
              </w:rPr>
              <w:t>、IE浏览器，中英文输入法（搜狗</w:t>
            </w:r>
            <w:r w:rsidR="001D18E2">
              <w:rPr>
                <w:rFonts w:hint="eastAsia"/>
                <w:lang w:eastAsia="zh-CN"/>
              </w:rPr>
              <w:t>拼音</w:t>
            </w:r>
            <w:r w:rsidRPr="003B2232">
              <w:rPr>
                <w:rFonts w:hint="eastAsia"/>
                <w:lang w:eastAsia="zh-CN"/>
              </w:rPr>
              <w:t>、五笔），预装</w:t>
            </w:r>
            <w:r w:rsidR="00F27469" w:rsidRPr="00F27469">
              <w:rPr>
                <w:rFonts w:hint="eastAsia"/>
                <w:lang w:eastAsia="zh-CN"/>
              </w:rPr>
              <w:t>Office 2010或以上版本；WPS 2016或以上版本。</w:t>
            </w:r>
          </w:p>
          <w:p w14:paraId="7D63A8F5" w14:textId="405E15AB" w:rsidR="00C57F8C" w:rsidRPr="00C57F8C" w:rsidRDefault="00C57F8C" w:rsidP="001F627E">
            <w:pPr>
              <w:pStyle w:val="TableParagraph"/>
              <w:spacing w:before="1" w:line="420" w:lineRule="exact"/>
              <w:ind w:left="107" w:right="-29"/>
              <w:rPr>
                <w:lang w:eastAsia="zh-CN"/>
              </w:rPr>
            </w:pPr>
            <w:r>
              <w:rPr>
                <w:rFonts w:hint="eastAsia"/>
                <w:lang w:eastAsia="zh-CN"/>
              </w:rPr>
              <w:lastRenderedPageBreak/>
              <w:t>裁判手机：</w:t>
            </w:r>
            <w:proofErr w:type="gramStart"/>
            <w:r>
              <w:rPr>
                <w:rFonts w:hint="eastAsia"/>
                <w:lang w:eastAsia="zh-CN"/>
              </w:rPr>
              <w:t>安卓系统</w:t>
            </w:r>
            <w:proofErr w:type="gramEnd"/>
            <w:r>
              <w:rPr>
                <w:rFonts w:hint="eastAsia"/>
                <w:lang w:eastAsia="zh-CN"/>
              </w:rPr>
              <w:t>，</w:t>
            </w:r>
            <w:r w:rsidRPr="003B2232">
              <w:rPr>
                <w:rFonts w:hint="eastAsia"/>
                <w:lang w:eastAsia="zh-CN"/>
              </w:rPr>
              <w:t>满足</w:t>
            </w:r>
            <w:proofErr w:type="gramStart"/>
            <w:r w:rsidRPr="003B2232">
              <w:rPr>
                <w:rFonts w:hint="eastAsia"/>
                <w:lang w:eastAsia="zh-CN"/>
              </w:rPr>
              <w:t>前摄主摄</w:t>
            </w:r>
            <w:proofErr w:type="gramEnd"/>
            <w:r w:rsidRPr="003B2232">
              <w:rPr>
                <w:rFonts w:hint="eastAsia"/>
                <w:lang w:eastAsia="zh-CN"/>
              </w:rPr>
              <w:t>500万以上像素，3GB+32GB以上</w:t>
            </w:r>
          </w:p>
        </w:tc>
      </w:tr>
      <w:tr w:rsidR="00F74CC5" w14:paraId="34EDC97D" w14:textId="77777777" w:rsidTr="007E38DD">
        <w:trPr>
          <w:trHeight w:val="978"/>
          <w:jc w:val="center"/>
        </w:trPr>
        <w:tc>
          <w:tcPr>
            <w:tcW w:w="1559" w:type="dxa"/>
            <w:vAlign w:val="center"/>
          </w:tcPr>
          <w:p w14:paraId="3D61114F" w14:textId="77777777" w:rsidR="00F74CC5" w:rsidRDefault="00F74CC5" w:rsidP="007E38DD">
            <w:pPr>
              <w:pStyle w:val="TableParagraph"/>
              <w:ind w:right="183"/>
              <w:jc w:val="center"/>
            </w:pPr>
            <w:proofErr w:type="spellStart"/>
            <w:r>
              <w:lastRenderedPageBreak/>
              <w:t>竞赛软件</w:t>
            </w:r>
            <w:proofErr w:type="spellEnd"/>
          </w:p>
        </w:tc>
        <w:tc>
          <w:tcPr>
            <w:tcW w:w="7014" w:type="dxa"/>
          </w:tcPr>
          <w:p w14:paraId="587D1119" w14:textId="54C2B138" w:rsidR="00F74CC5" w:rsidRPr="00F74CC5" w:rsidRDefault="001F627E" w:rsidP="00F74CC5">
            <w:pPr>
              <w:pStyle w:val="TableParagraph"/>
              <w:spacing w:before="139"/>
              <w:ind w:left="107"/>
              <w:rPr>
                <w:lang w:eastAsia="zh-CN"/>
              </w:rPr>
            </w:pPr>
            <w:r>
              <w:rPr>
                <w:rFonts w:hint="eastAsia"/>
                <w:lang w:eastAsia="zh-CN"/>
              </w:rPr>
              <w:t>一</w:t>
            </w:r>
            <w:r w:rsidR="00F74CC5" w:rsidRPr="00F74CC5">
              <w:rPr>
                <w:lang w:eastAsia="zh-CN"/>
              </w:rPr>
              <w:t>、创业企业模拟运营实训软件</w:t>
            </w:r>
          </w:p>
          <w:p w14:paraId="5105DDAC" w14:textId="77777777" w:rsidR="00F74CC5" w:rsidRPr="00F74CC5" w:rsidRDefault="00F74CC5" w:rsidP="00F74CC5">
            <w:pPr>
              <w:pStyle w:val="TableParagraph"/>
              <w:spacing w:before="139"/>
              <w:ind w:left="107"/>
              <w:rPr>
                <w:lang w:eastAsia="zh-CN"/>
              </w:rPr>
            </w:pPr>
            <w:proofErr w:type="spellStart"/>
            <w:r w:rsidRPr="00F74CC5">
              <w:rPr>
                <w:lang w:eastAsia="zh-CN"/>
              </w:rPr>
              <w:t>SimVenture</w:t>
            </w:r>
            <w:proofErr w:type="spellEnd"/>
            <w:r w:rsidRPr="00F74CC5">
              <w:rPr>
                <w:lang w:eastAsia="zh-CN"/>
              </w:rPr>
              <w:t xml:space="preserve"> 软件</w:t>
            </w:r>
          </w:p>
          <w:p w14:paraId="6915F768" w14:textId="70756829" w:rsidR="00F74CC5" w:rsidRPr="00F74CC5" w:rsidRDefault="001F627E" w:rsidP="00F74CC5">
            <w:pPr>
              <w:pStyle w:val="TableParagraph"/>
              <w:spacing w:before="139"/>
              <w:ind w:left="107"/>
              <w:rPr>
                <w:lang w:eastAsia="zh-CN"/>
              </w:rPr>
            </w:pPr>
            <w:r>
              <w:rPr>
                <w:rFonts w:hint="eastAsia"/>
                <w:lang w:eastAsia="zh-CN"/>
              </w:rPr>
              <w:t>二</w:t>
            </w:r>
            <w:r w:rsidR="00F74CC5" w:rsidRPr="00F74CC5">
              <w:rPr>
                <w:lang w:eastAsia="zh-CN"/>
              </w:rPr>
              <w:t>、汇报文稿制作软件</w:t>
            </w:r>
          </w:p>
          <w:p w14:paraId="56749820" w14:textId="3B0F711D" w:rsidR="00F74CC5" w:rsidRDefault="00F27469" w:rsidP="00252D50">
            <w:pPr>
              <w:pStyle w:val="TableParagraph"/>
              <w:spacing w:before="139"/>
              <w:ind w:left="107"/>
              <w:rPr>
                <w:lang w:eastAsia="zh-CN"/>
              </w:rPr>
            </w:pPr>
            <w:r>
              <w:rPr>
                <w:rFonts w:hint="eastAsia"/>
                <w:lang w:eastAsia="zh-CN"/>
              </w:rPr>
              <w:t>O</w:t>
            </w:r>
            <w:r w:rsidR="00F74CC5" w:rsidRPr="00F74CC5">
              <w:rPr>
                <w:lang w:eastAsia="zh-CN"/>
              </w:rPr>
              <w:t>ffice</w:t>
            </w:r>
            <w:r>
              <w:rPr>
                <w:lang w:eastAsia="zh-CN"/>
              </w:rPr>
              <w:t xml:space="preserve"> </w:t>
            </w:r>
            <w:r w:rsidR="00F74CC5" w:rsidRPr="00F74CC5">
              <w:rPr>
                <w:lang w:eastAsia="zh-CN"/>
              </w:rPr>
              <w:t>2010或以上版本；</w:t>
            </w:r>
            <w:r>
              <w:rPr>
                <w:rFonts w:hint="eastAsia"/>
                <w:lang w:eastAsia="zh-CN"/>
              </w:rPr>
              <w:t>WPS</w:t>
            </w:r>
            <w:r>
              <w:rPr>
                <w:lang w:eastAsia="zh-CN"/>
              </w:rPr>
              <w:t xml:space="preserve"> </w:t>
            </w:r>
            <w:r w:rsidR="00F74CC5" w:rsidRPr="00F74CC5">
              <w:rPr>
                <w:lang w:eastAsia="zh-CN"/>
              </w:rPr>
              <w:t>2016或以上版本</w:t>
            </w:r>
          </w:p>
          <w:p w14:paraId="51FCF584" w14:textId="59C118EC" w:rsidR="001F627E" w:rsidRPr="00F74CC5" w:rsidRDefault="001F627E" w:rsidP="001F627E">
            <w:pPr>
              <w:pStyle w:val="TableParagraph"/>
              <w:spacing w:before="139"/>
              <w:ind w:left="107"/>
              <w:rPr>
                <w:lang w:eastAsia="zh-CN"/>
              </w:rPr>
            </w:pPr>
            <w:r>
              <w:rPr>
                <w:rFonts w:hint="eastAsia"/>
                <w:lang w:eastAsia="zh-CN"/>
              </w:rPr>
              <w:t>三</w:t>
            </w:r>
            <w:r w:rsidRPr="00F74CC5">
              <w:rPr>
                <w:lang w:eastAsia="zh-CN"/>
              </w:rPr>
              <w:t>、项目运营环境实操平台</w:t>
            </w:r>
          </w:p>
          <w:p w14:paraId="0AC14E84" w14:textId="3CE8182A" w:rsidR="001F627E" w:rsidRPr="001F627E" w:rsidRDefault="001F627E" w:rsidP="001F627E">
            <w:pPr>
              <w:pStyle w:val="TableParagraph"/>
              <w:spacing w:before="78" w:line="344" w:lineRule="exact"/>
              <w:ind w:left="107"/>
              <w:rPr>
                <w:spacing w:val="-7"/>
                <w:highlight w:val="yellow"/>
                <w:lang w:eastAsia="zh-CN"/>
              </w:rPr>
            </w:pPr>
            <w:r w:rsidRPr="00C57F8C">
              <w:rPr>
                <w:lang w:eastAsia="zh-CN"/>
              </w:rPr>
              <w:t>京东</w:t>
            </w:r>
            <w:r w:rsidRPr="00C57F8C">
              <w:rPr>
                <w:rFonts w:hint="eastAsia"/>
                <w:lang w:eastAsia="zh-CN"/>
              </w:rPr>
              <w:t>视频A</w:t>
            </w:r>
            <w:r w:rsidRPr="00C57F8C">
              <w:rPr>
                <w:lang w:eastAsia="zh-CN"/>
              </w:rPr>
              <w:t>PP</w:t>
            </w:r>
            <w:r w:rsidRPr="00C57F8C">
              <w:rPr>
                <w:rFonts w:hint="eastAsia"/>
                <w:lang w:eastAsia="zh-CN"/>
              </w:rPr>
              <w:t>、京东A</w:t>
            </w:r>
            <w:r w:rsidRPr="00C57F8C">
              <w:rPr>
                <w:lang w:eastAsia="zh-CN"/>
              </w:rPr>
              <w:t>PP</w:t>
            </w:r>
          </w:p>
        </w:tc>
      </w:tr>
    </w:tbl>
    <w:p w14:paraId="21578858" w14:textId="35FD3AD9" w:rsidR="00013591" w:rsidRPr="007834A3" w:rsidRDefault="007834A3" w:rsidP="00745C6C">
      <w:pPr>
        <w:snapToGrid w:val="0"/>
        <w:spacing w:line="560" w:lineRule="exact"/>
        <w:ind w:firstLineChars="200" w:firstLine="640"/>
        <w:rPr>
          <w:rFonts w:ascii="黑体" w:eastAsia="黑体" w:hAnsi="黑体"/>
          <w:sz w:val="32"/>
          <w:szCs w:val="32"/>
        </w:rPr>
      </w:pPr>
      <w:r w:rsidRPr="007834A3">
        <w:rPr>
          <w:rFonts w:ascii="黑体" w:eastAsia="黑体" w:hAnsi="黑体" w:hint="eastAsia"/>
          <w:sz w:val="32"/>
          <w:szCs w:val="32"/>
        </w:rPr>
        <w:t>十</w:t>
      </w:r>
      <w:r w:rsidR="00F27469">
        <w:rPr>
          <w:rFonts w:ascii="黑体" w:eastAsia="黑体" w:hAnsi="黑体" w:hint="eastAsia"/>
          <w:sz w:val="32"/>
          <w:szCs w:val="32"/>
        </w:rPr>
        <w:t>一</w:t>
      </w:r>
      <w:r w:rsidRPr="007834A3">
        <w:rPr>
          <w:rFonts w:ascii="黑体" w:eastAsia="黑体" w:hAnsi="黑体" w:hint="eastAsia"/>
          <w:sz w:val="32"/>
          <w:szCs w:val="32"/>
        </w:rPr>
        <w:t>、成绩评定</w:t>
      </w:r>
    </w:p>
    <w:p w14:paraId="361659D5" w14:textId="77777777" w:rsidR="00943E7D" w:rsidRDefault="001450D0" w:rsidP="007834A3">
      <w:pPr>
        <w:snapToGrid w:val="0"/>
        <w:spacing w:line="560" w:lineRule="exact"/>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一）</w:t>
      </w:r>
      <w:r w:rsidR="00943E7D">
        <w:rPr>
          <w:rFonts w:ascii="仿宋" w:eastAsia="仿宋" w:hAnsi="仿宋" w:hint="eastAsia"/>
          <w:sz w:val="32"/>
          <w:szCs w:val="32"/>
        </w:rPr>
        <w:t>评分标准</w:t>
      </w:r>
    </w:p>
    <w:p w14:paraId="12810D42" w14:textId="77777777" w:rsidR="007834A3" w:rsidRPr="007834A3" w:rsidRDefault="00943E7D" w:rsidP="007834A3">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7834A3" w:rsidRPr="007834A3">
        <w:rPr>
          <w:rFonts w:ascii="仿宋" w:eastAsia="仿宋" w:hAnsi="仿宋"/>
          <w:sz w:val="32"/>
          <w:szCs w:val="32"/>
        </w:rPr>
        <w:t>评分分值设定</w:t>
      </w:r>
    </w:p>
    <w:p w14:paraId="7BE65E63" w14:textId="77777777" w:rsidR="007834A3" w:rsidRPr="007834A3" w:rsidRDefault="007834A3" w:rsidP="007834A3">
      <w:pPr>
        <w:snapToGrid w:val="0"/>
        <w:spacing w:line="560" w:lineRule="exact"/>
        <w:ind w:firstLineChars="200" w:firstLine="640"/>
        <w:rPr>
          <w:rFonts w:ascii="仿宋" w:eastAsia="仿宋" w:hAnsi="仿宋"/>
          <w:sz w:val="32"/>
          <w:szCs w:val="32"/>
        </w:rPr>
      </w:pPr>
      <w:r w:rsidRPr="007834A3">
        <w:rPr>
          <w:rFonts w:ascii="仿宋" w:eastAsia="仿宋" w:hAnsi="仿宋"/>
          <w:sz w:val="32"/>
          <w:szCs w:val="32"/>
        </w:rPr>
        <w:t>采取百分制计分标准，总分 100 分</w:t>
      </w:r>
      <w:r w:rsidR="00F24B41">
        <w:rPr>
          <w:rFonts w:ascii="仿宋" w:eastAsia="仿宋" w:hAnsi="仿宋" w:hint="eastAsia"/>
          <w:sz w:val="32"/>
          <w:szCs w:val="32"/>
        </w:rPr>
        <w:t>，比赛</w:t>
      </w:r>
      <w:r w:rsidR="00F24B41" w:rsidRPr="00F24B41">
        <w:rPr>
          <w:rFonts w:ascii="仿宋" w:eastAsia="仿宋" w:hAnsi="仿宋"/>
          <w:sz w:val="32"/>
          <w:szCs w:val="32"/>
        </w:rPr>
        <w:t>评分结构与分值</w:t>
      </w:r>
      <w:r w:rsidR="00F24B41" w:rsidRPr="00F24B41">
        <w:rPr>
          <w:rFonts w:ascii="仿宋" w:eastAsia="仿宋" w:hAnsi="仿宋" w:hint="eastAsia"/>
          <w:sz w:val="32"/>
          <w:szCs w:val="32"/>
        </w:rPr>
        <w:t>如下：</w:t>
      </w:r>
    </w:p>
    <w:p w14:paraId="4FBFEBC2" w14:textId="5FFB6EB4" w:rsidR="001450D0" w:rsidRDefault="001450D0" w:rsidP="00A304DC">
      <w:pPr>
        <w:spacing w:before="1"/>
        <w:ind w:left="886" w:right="890"/>
        <w:jc w:val="center"/>
        <w:rPr>
          <w:rFonts w:ascii="黑体" w:eastAsia="黑体" w:hAnsi="黑体"/>
          <w:sz w:val="22"/>
          <w:lang w:val="zh-CN" w:bidi="zh-CN"/>
        </w:rPr>
      </w:pPr>
      <w:r w:rsidRPr="00A304DC">
        <w:rPr>
          <w:rFonts w:ascii="黑体" w:eastAsia="黑体" w:hAnsi="黑体"/>
          <w:sz w:val="22"/>
          <w:lang w:val="zh-CN" w:bidi="zh-CN"/>
        </w:rPr>
        <w:t>表 3 评分结构与分值</w:t>
      </w:r>
    </w:p>
    <w:tbl>
      <w:tblPr>
        <w:tblStyle w:val="TableNormal"/>
        <w:tblW w:w="8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2696"/>
        <w:gridCol w:w="1920"/>
      </w:tblGrid>
      <w:tr w:rsidR="00EB5788" w14:paraId="2FC561D2" w14:textId="77777777" w:rsidTr="00EB5788">
        <w:trPr>
          <w:trHeight w:val="509"/>
          <w:jc w:val="center"/>
        </w:trPr>
        <w:tc>
          <w:tcPr>
            <w:tcW w:w="3967" w:type="dxa"/>
          </w:tcPr>
          <w:p w14:paraId="72AF34E2" w14:textId="77777777" w:rsidR="00EB5788" w:rsidRDefault="00EB5788" w:rsidP="007A618E">
            <w:pPr>
              <w:pStyle w:val="TableParagraph"/>
              <w:tabs>
                <w:tab w:val="left" w:pos="613"/>
              </w:tabs>
              <w:spacing w:before="148"/>
              <w:ind w:left="11"/>
              <w:jc w:val="center"/>
              <w:rPr>
                <w:b/>
                <w:sz w:val="24"/>
              </w:rPr>
            </w:pPr>
            <w:r>
              <w:rPr>
                <w:b/>
                <w:sz w:val="24"/>
              </w:rPr>
              <w:t>内</w:t>
            </w:r>
            <w:r>
              <w:rPr>
                <w:b/>
                <w:sz w:val="24"/>
              </w:rPr>
              <w:tab/>
              <w:t>容</w:t>
            </w:r>
          </w:p>
        </w:tc>
        <w:tc>
          <w:tcPr>
            <w:tcW w:w="2696" w:type="dxa"/>
          </w:tcPr>
          <w:p w14:paraId="468CC3E1" w14:textId="77777777" w:rsidR="00EB5788" w:rsidRDefault="00EB5788" w:rsidP="007A618E">
            <w:pPr>
              <w:pStyle w:val="TableParagraph"/>
              <w:spacing w:before="148"/>
              <w:ind w:left="166" w:right="156"/>
              <w:jc w:val="center"/>
              <w:rPr>
                <w:b/>
                <w:sz w:val="24"/>
              </w:rPr>
            </w:pPr>
            <w:proofErr w:type="spellStart"/>
            <w:r>
              <w:rPr>
                <w:b/>
                <w:sz w:val="24"/>
              </w:rPr>
              <w:t>分值比例</w:t>
            </w:r>
            <w:proofErr w:type="spellEnd"/>
          </w:p>
        </w:tc>
        <w:tc>
          <w:tcPr>
            <w:tcW w:w="1920" w:type="dxa"/>
          </w:tcPr>
          <w:p w14:paraId="2143594B" w14:textId="77777777" w:rsidR="00EB5788" w:rsidRDefault="00EB5788" w:rsidP="007A618E">
            <w:pPr>
              <w:pStyle w:val="TableParagraph"/>
              <w:spacing w:before="148"/>
              <w:ind w:right="670"/>
              <w:jc w:val="right"/>
              <w:rPr>
                <w:b/>
                <w:sz w:val="24"/>
              </w:rPr>
            </w:pPr>
            <w:proofErr w:type="spellStart"/>
            <w:r>
              <w:rPr>
                <w:b/>
                <w:sz w:val="24"/>
              </w:rPr>
              <w:t>分值</w:t>
            </w:r>
            <w:proofErr w:type="spellEnd"/>
          </w:p>
        </w:tc>
      </w:tr>
      <w:tr w:rsidR="00EB5788" w14:paraId="20AB251C" w14:textId="77777777" w:rsidTr="00EB5788">
        <w:trPr>
          <w:trHeight w:val="520"/>
          <w:jc w:val="center"/>
        </w:trPr>
        <w:tc>
          <w:tcPr>
            <w:tcW w:w="3967" w:type="dxa"/>
          </w:tcPr>
          <w:p w14:paraId="42468B62" w14:textId="575BEB15" w:rsidR="00EB5788" w:rsidRDefault="00EB5788" w:rsidP="007A618E">
            <w:pPr>
              <w:pStyle w:val="TableParagraph"/>
              <w:spacing w:before="123"/>
              <w:ind w:left="8"/>
              <w:jc w:val="center"/>
              <w:rPr>
                <w:sz w:val="24"/>
              </w:rPr>
            </w:pPr>
            <w:proofErr w:type="spellStart"/>
            <w:r>
              <w:rPr>
                <w:sz w:val="24"/>
              </w:rPr>
              <w:t>创业</w:t>
            </w:r>
            <w:proofErr w:type="spellEnd"/>
            <w:r w:rsidR="0018432D">
              <w:rPr>
                <w:rFonts w:hint="eastAsia"/>
                <w:sz w:val="24"/>
                <w:lang w:eastAsia="zh-CN"/>
              </w:rPr>
              <w:t>企业</w:t>
            </w:r>
            <w:proofErr w:type="spellStart"/>
            <w:r>
              <w:rPr>
                <w:sz w:val="24"/>
              </w:rPr>
              <w:t>模拟运营</w:t>
            </w:r>
            <w:proofErr w:type="spellEnd"/>
          </w:p>
        </w:tc>
        <w:tc>
          <w:tcPr>
            <w:tcW w:w="2696" w:type="dxa"/>
          </w:tcPr>
          <w:p w14:paraId="275DFD21" w14:textId="550DC41E" w:rsidR="00EB5788" w:rsidRDefault="00F27469" w:rsidP="007A618E">
            <w:pPr>
              <w:pStyle w:val="TableParagraph"/>
              <w:spacing w:before="176"/>
              <w:ind w:left="163" w:right="156"/>
              <w:jc w:val="center"/>
              <w:rPr>
                <w:sz w:val="24"/>
              </w:rPr>
            </w:pPr>
            <w:r>
              <w:rPr>
                <w:sz w:val="24"/>
              </w:rPr>
              <w:t>25</w:t>
            </w:r>
            <w:r w:rsidR="00EB5788">
              <w:rPr>
                <w:sz w:val="24"/>
              </w:rPr>
              <w:t>%</w:t>
            </w:r>
          </w:p>
        </w:tc>
        <w:tc>
          <w:tcPr>
            <w:tcW w:w="1920" w:type="dxa"/>
          </w:tcPr>
          <w:p w14:paraId="5BC49C40" w14:textId="215BDADC" w:rsidR="00EB5788" w:rsidRDefault="00F27469" w:rsidP="007A618E">
            <w:pPr>
              <w:pStyle w:val="TableParagraph"/>
              <w:spacing w:before="176"/>
              <w:ind w:left="779" w:right="772"/>
              <w:jc w:val="center"/>
              <w:rPr>
                <w:sz w:val="24"/>
              </w:rPr>
            </w:pPr>
            <w:r>
              <w:rPr>
                <w:sz w:val="24"/>
              </w:rPr>
              <w:t>25</w:t>
            </w:r>
          </w:p>
        </w:tc>
      </w:tr>
      <w:tr w:rsidR="00EB5788" w14:paraId="405553F5" w14:textId="77777777" w:rsidTr="00EB5788">
        <w:trPr>
          <w:trHeight w:val="520"/>
          <w:jc w:val="center"/>
        </w:trPr>
        <w:tc>
          <w:tcPr>
            <w:tcW w:w="3967" w:type="dxa"/>
          </w:tcPr>
          <w:p w14:paraId="60BB5F30" w14:textId="77777777" w:rsidR="00EB5788" w:rsidRDefault="00EB5788" w:rsidP="007A618E">
            <w:pPr>
              <w:pStyle w:val="TableParagraph"/>
              <w:spacing w:before="123"/>
              <w:ind w:left="8"/>
              <w:jc w:val="center"/>
              <w:rPr>
                <w:sz w:val="24"/>
              </w:rPr>
            </w:pPr>
            <w:proofErr w:type="spellStart"/>
            <w:r>
              <w:rPr>
                <w:sz w:val="24"/>
              </w:rPr>
              <w:t>理论考核</w:t>
            </w:r>
            <w:proofErr w:type="spellEnd"/>
          </w:p>
        </w:tc>
        <w:tc>
          <w:tcPr>
            <w:tcW w:w="2696" w:type="dxa"/>
          </w:tcPr>
          <w:p w14:paraId="0F3FA13D" w14:textId="77777777" w:rsidR="00EB5788" w:rsidRDefault="00EB5788" w:rsidP="007A618E">
            <w:pPr>
              <w:pStyle w:val="TableParagraph"/>
              <w:spacing w:before="176"/>
              <w:ind w:left="163" w:right="156"/>
              <w:jc w:val="center"/>
              <w:rPr>
                <w:sz w:val="24"/>
              </w:rPr>
            </w:pPr>
            <w:r>
              <w:rPr>
                <w:sz w:val="24"/>
              </w:rPr>
              <w:t>10%</w:t>
            </w:r>
          </w:p>
        </w:tc>
        <w:tc>
          <w:tcPr>
            <w:tcW w:w="1920" w:type="dxa"/>
          </w:tcPr>
          <w:p w14:paraId="17194AC0" w14:textId="77777777" w:rsidR="00EB5788" w:rsidRDefault="00EB5788" w:rsidP="007A618E">
            <w:pPr>
              <w:pStyle w:val="TableParagraph"/>
              <w:spacing w:before="176"/>
              <w:ind w:left="779" w:right="772"/>
              <w:jc w:val="center"/>
              <w:rPr>
                <w:sz w:val="24"/>
              </w:rPr>
            </w:pPr>
            <w:r>
              <w:rPr>
                <w:sz w:val="24"/>
              </w:rPr>
              <w:t>10</w:t>
            </w:r>
          </w:p>
        </w:tc>
      </w:tr>
      <w:tr w:rsidR="00EB5788" w14:paraId="6F068441" w14:textId="77777777" w:rsidTr="00EB5788">
        <w:trPr>
          <w:trHeight w:val="520"/>
          <w:jc w:val="center"/>
        </w:trPr>
        <w:tc>
          <w:tcPr>
            <w:tcW w:w="3967" w:type="dxa"/>
          </w:tcPr>
          <w:p w14:paraId="2482BE4A" w14:textId="77777777" w:rsidR="00EB5788" w:rsidRDefault="00EB5788" w:rsidP="007A618E">
            <w:pPr>
              <w:pStyle w:val="TableParagraph"/>
              <w:spacing w:before="124"/>
              <w:ind w:left="8"/>
              <w:jc w:val="center"/>
              <w:rPr>
                <w:sz w:val="24"/>
              </w:rPr>
            </w:pPr>
            <w:proofErr w:type="spellStart"/>
            <w:r>
              <w:rPr>
                <w:sz w:val="24"/>
              </w:rPr>
              <w:t>项目路演汇报展示</w:t>
            </w:r>
            <w:proofErr w:type="spellEnd"/>
          </w:p>
        </w:tc>
        <w:tc>
          <w:tcPr>
            <w:tcW w:w="2696" w:type="dxa"/>
          </w:tcPr>
          <w:p w14:paraId="46CAE005" w14:textId="5C1859CF" w:rsidR="00EB5788" w:rsidRDefault="00F27469" w:rsidP="007A618E">
            <w:pPr>
              <w:pStyle w:val="TableParagraph"/>
              <w:spacing w:before="177"/>
              <w:ind w:left="163" w:right="156"/>
              <w:jc w:val="center"/>
              <w:rPr>
                <w:sz w:val="24"/>
              </w:rPr>
            </w:pPr>
            <w:r>
              <w:rPr>
                <w:sz w:val="24"/>
              </w:rPr>
              <w:t>30</w:t>
            </w:r>
            <w:r w:rsidR="00EB5788">
              <w:rPr>
                <w:sz w:val="24"/>
              </w:rPr>
              <w:t>%</w:t>
            </w:r>
          </w:p>
        </w:tc>
        <w:tc>
          <w:tcPr>
            <w:tcW w:w="1920" w:type="dxa"/>
          </w:tcPr>
          <w:p w14:paraId="7000F010" w14:textId="7B84A0CA" w:rsidR="00EB5788" w:rsidRDefault="00F27469" w:rsidP="007A618E">
            <w:pPr>
              <w:pStyle w:val="TableParagraph"/>
              <w:spacing w:before="177"/>
              <w:ind w:left="779" w:right="772"/>
              <w:jc w:val="center"/>
              <w:rPr>
                <w:sz w:val="24"/>
              </w:rPr>
            </w:pPr>
            <w:r>
              <w:rPr>
                <w:sz w:val="24"/>
              </w:rPr>
              <w:t>30</w:t>
            </w:r>
          </w:p>
        </w:tc>
      </w:tr>
      <w:tr w:rsidR="00F27469" w14:paraId="5F880BCE" w14:textId="77777777" w:rsidTr="00EB5788">
        <w:trPr>
          <w:trHeight w:val="520"/>
          <w:jc w:val="center"/>
        </w:trPr>
        <w:tc>
          <w:tcPr>
            <w:tcW w:w="3967" w:type="dxa"/>
          </w:tcPr>
          <w:p w14:paraId="680CA7EC" w14:textId="5E27D09F" w:rsidR="00F27469" w:rsidRDefault="00F27469" w:rsidP="00F27469">
            <w:pPr>
              <w:pStyle w:val="TableParagraph"/>
              <w:spacing w:before="122"/>
              <w:ind w:left="8"/>
              <w:jc w:val="center"/>
              <w:rPr>
                <w:sz w:val="24"/>
              </w:rPr>
            </w:pPr>
            <w:proofErr w:type="spellStart"/>
            <w:r>
              <w:rPr>
                <w:rFonts w:ascii="FangSong" w:eastAsia="FangSong" w:hAnsi="FangSong" w:cs="FangSong" w:hint="eastAsia"/>
                <w:spacing w:val="-3"/>
                <w:sz w:val="24"/>
                <w:szCs w:val="24"/>
              </w:rPr>
              <w:t>营运方案制定</w:t>
            </w:r>
            <w:proofErr w:type="spellEnd"/>
          </w:p>
        </w:tc>
        <w:tc>
          <w:tcPr>
            <w:tcW w:w="2696" w:type="dxa"/>
          </w:tcPr>
          <w:p w14:paraId="489301BE" w14:textId="6CF99777" w:rsidR="00F27469" w:rsidRDefault="00F27469" w:rsidP="00F27469">
            <w:pPr>
              <w:pStyle w:val="TableParagraph"/>
              <w:spacing w:before="177"/>
              <w:ind w:left="163" w:right="156"/>
              <w:jc w:val="center"/>
              <w:rPr>
                <w:sz w:val="24"/>
              </w:rPr>
            </w:pPr>
            <w:r>
              <w:rPr>
                <w:rFonts w:ascii="FangSong" w:eastAsia="FangSong" w:hAnsi="FangSong" w:cs="FangSong"/>
                <w:spacing w:val="-5"/>
                <w:sz w:val="24"/>
                <w:szCs w:val="24"/>
              </w:rPr>
              <w:t>10%</w:t>
            </w:r>
          </w:p>
        </w:tc>
        <w:tc>
          <w:tcPr>
            <w:tcW w:w="1920" w:type="dxa"/>
          </w:tcPr>
          <w:p w14:paraId="4AB6BD46" w14:textId="04FFD3E8" w:rsidR="00F27469" w:rsidRDefault="00F27469" w:rsidP="00F27469">
            <w:pPr>
              <w:pStyle w:val="TableParagraph"/>
              <w:spacing w:before="177"/>
              <w:ind w:left="779" w:right="772"/>
              <w:jc w:val="center"/>
              <w:rPr>
                <w:sz w:val="24"/>
              </w:rPr>
            </w:pPr>
            <w:r>
              <w:rPr>
                <w:rFonts w:ascii="FangSong" w:eastAsia="FangSong" w:hAnsi="FangSong" w:cs="FangSong"/>
                <w:spacing w:val="-7"/>
                <w:sz w:val="24"/>
                <w:szCs w:val="24"/>
              </w:rPr>
              <w:t>10</w:t>
            </w:r>
          </w:p>
        </w:tc>
      </w:tr>
      <w:tr w:rsidR="00F27469" w14:paraId="69EF15DC" w14:textId="77777777" w:rsidTr="00EB5788">
        <w:trPr>
          <w:trHeight w:val="520"/>
          <w:jc w:val="center"/>
        </w:trPr>
        <w:tc>
          <w:tcPr>
            <w:tcW w:w="3967" w:type="dxa"/>
          </w:tcPr>
          <w:p w14:paraId="2F9ACFCA" w14:textId="65712679" w:rsidR="00F27469" w:rsidRDefault="00F27469" w:rsidP="00F27469">
            <w:pPr>
              <w:pStyle w:val="TableParagraph"/>
              <w:spacing w:before="122"/>
              <w:ind w:left="8"/>
              <w:jc w:val="center"/>
              <w:rPr>
                <w:sz w:val="24"/>
              </w:rPr>
            </w:pPr>
            <w:proofErr w:type="spellStart"/>
            <w:r>
              <w:rPr>
                <w:rFonts w:ascii="FangSong" w:eastAsia="FangSong" w:hAnsi="FangSong" w:cs="FangSong" w:hint="eastAsia"/>
                <w:spacing w:val="-3"/>
                <w:sz w:val="24"/>
                <w:szCs w:val="24"/>
              </w:rPr>
              <w:t>项目运营实践</w:t>
            </w:r>
            <w:proofErr w:type="spellEnd"/>
          </w:p>
        </w:tc>
        <w:tc>
          <w:tcPr>
            <w:tcW w:w="2696" w:type="dxa"/>
          </w:tcPr>
          <w:p w14:paraId="612252BF" w14:textId="40DDDCD4" w:rsidR="00F27469" w:rsidRDefault="00F27469" w:rsidP="00F27469">
            <w:pPr>
              <w:pStyle w:val="TableParagraph"/>
              <w:spacing w:before="177"/>
              <w:ind w:left="163" w:right="156"/>
              <w:jc w:val="center"/>
              <w:rPr>
                <w:sz w:val="24"/>
              </w:rPr>
            </w:pPr>
            <w:r>
              <w:rPr>
                <w:rFonts w:ascii="FangSong" w:eastAsia="FangSong" w:hAnsi="FangSong" w:cs="FangSong" w:hint="eastAsia"/>
                <w:spacing w:val="-5"/>
                <w:sz w:val="24"/>
                <w:szCs w:val="24"/>
              </w:rPr>
              <w:t>2</w:t>
            </w:r>
            <w:r>
              <w:rPr>
                <w:rFonts w:ascii="FangSong" w:eastAsia="FangSong" w:hAnsi="FangSong" w:cs="FangSong"/>
                <w:spacing w:val="-5"/>
                <w:sz w:val="24"/>
                <w:szCs w:val="24"/>
              </w:rPr>
              <w:t>5</w:t>
            </w:r>
            <w:r>
              <w:rPr>
                <w:rFonts w:ascii="FangSong" w:eastAsia="FangSong" w:hAnsi="FangSong" w:cs="FangSong" w:hint="eastAsia"/>
                <w:spacing w:val="-5"/>
                <w:sz w:val="24"/>
                <w:szCs w:val="24"/>
              </w:rPr>
              <w:t>%</w:t>
            </w:r>
          </w:p>
        </w:tc>
        <w:tc>
          <w:tcPr>
            <w:tcW w:w="1920" w:type="dxa"/>
          </w:tcPr>
          <w:p w14:paraId="7CCD4578" w14:textId="1A6D87EF" w:rsidR="00F27469" w:rsidRDefault="00F27469" w:rsidP="00F27469">
            <w:pPr>
              <w:pStyle w:val="TableParagraph"/>
              <w:spacing w:before="177"/>
              <w:ind w:left="779" w:right="772"/>
              <w:jc w:val="center"/>
              <w:rPr>
                <w:sz w:val="24"/>
              </w:rPr>
            </w:pPr>
            <w:r>
              <w:rPr>
                <w:rFonts w:ascii="FangSong" w:eastAsia="FangSong" w:hAnsi="FangSong" w:cs="FangSong" w:hint="eastAsia"/>
                <w:spacing w:val="-7"/>
                <w:sz w:val="24"/>
                <w:szCs w:val="24"/>
              </w:rPr>
              <w:t>2</w:t>
            </w:r>
            <w:r>
              <w:rPr>
                <w:rFonts w:ascii="FangSong" w:eastAsia="FangSong" w:hAnsi="FangSong" w:cs="FangSong"/>
                <w:spacing w:val="-7"/>
                <w:sz w:val="24"/>
                <w:szCs w:val="24"/>
              </w:rPr>
              <w:t>5</w:t>
            </w:r>
          </w:p>
        </w:tc>
      </w:tr>
      <w:tr w:rsidR="00EB5788" w14:paraId="7659E45B" w14:textId="77777777" w:rsidTr="00EB5788">
        <w:trPr>
          <w:trHeight w:val="520"/>
          <w:jc w:val="center"/>
        </w:trPr>
        <w:tc>
          <w:tcPr>
            <w:tcW w:w="3967" w:type="dxa"/>
          </w:tcPr>
          <w:p w14:paraId="0139D4D4" w14:textId="77777777" w:rsidR="00EB5788" w:rsidRDefault="00EB5788" w:rsidP="007A618E">
            <w:pPr>
              <w:pStyle w:val="TableParagraph"/>
              <w:spacing w:before="178"/>
              <w:ind w:left="8"/>
              <w:jc w:val="center"/>
              <w:rPr>
                <w:b/>
                <w:sz w:val="24"/>
              </w:rPr>
            </w:pPr>
            <w:proofErr w:type="spellStart"/>
            <w:r>
              <w:rPr>
                <w:b/>
                <w:sz w:val="24"/>
              </w:rPr>
              <w:t>合计</w:t>
            </w:r>
            <w:proofErr w:type="spellEnd"/>
          </w:p>
        </w:tc>
        <w:tc>
          <w:tcPr>
            <w:tcW w:w="2696" w:type="dxa"/>
          </w:tcPr>
          <w:p w14:paraId="22A66737" w14:textId="77777777" w:rsidR="00EB5788" w:rsidRDefault="00EB5788" w:rsidP="007A618E">
            <w:pPr>
              <w:pStyle w:val="TableParagraph"/>
              <w:spacing w:before="178"/>
              <w:ind w:left="166" w:right="156"/>
              <w:jc w:val="center"/>
              <w:rPr>
                <w:b/>
                <w:sz w:val="24"/>
              </w:rPr>
            </w:pPr>
            <w:r>
              <w:rPr>
                <w:b/>
                <w:sz w:val="24"/>
              </w:rPr>
              <w:t>100%</w:t>
            </w:r>
          </w:p>
        </w:tc>
        <w:tc>
          <w:tcPr>
            <w:tcW w:w="1920" w:type="dxa"/>
          </w:tcPr>
          <w:p w14:paraId="64D2642C" w14:textId="77777777" w:rsidR="00EB5788" w:rsidRDefault="00EB5788" w:rsidP="007A618E">
            <w:pPr>
              <w:pStyle w:val="TableParagraph"/>
              <w:spacing w:before="178"/>
              <w:ind w:right="727"/>
              <w:jc w:val="right"/>
              <w:rPr>
                <w:b/>
                <w:sz w:val="24"/>
              </w:rPr>
            </w:pPr>
            <w:r>
              <w:rPr>
                <w:b/>
                <w:sz w:val="24"/>
              </w:rPr>
              <w:t>100</w:t>
            </w:r>
          </w:p>
        </w:tc>
      </w:tr>
    </w:tbl>
    <w:p w14:paraId="4BD2D7D7" w14:textId="77777777" w:rsidR="00EB5788" w:rsidRPr="00A304DC" w:rsidRDefault="00EB5788" w:rsidP="00A304DC">
      <w:pPr>
        <w:spacing w:before="1"/>
        <w:ind w:left="886" w:right="890"/>
        <w:jc w:val="center"/>
        <w:rPr>
          <w:rFonts w:ascii="黑体" w:eastAsia="黑体" w:hAnsi="黑体"/>
          <w:sz w:val="22"/>
          <w:lang w:val="zh-CN" w:bidi="zh-CN"/>
        </w:rPr>
      </w:pPr>
    </w:p>
    <w:p w14:paraId="4AA2CF77" w14:textId="4BEAF87C" w:rsidR="00EB5788" w:rsidRPr="001450D0" w:rsidRDefault="00EB5788" w:rsidP="00EB5788">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1450D0">
        <w:rPr>
          <w:rFonts w:ascii="仿宋" w:eastAsia="仿宋" w:hAnsi="仿宋"/>
          <w:sz w:val="32"/>
          <w:szCs w:val="32"/>
        </w:rPr>
        <w:t>创业企业模拟运营（分值：</w:t>
      </w:r>
      <w:r w:rsidR="005D3212">
        <w:rPr>
          <w:rFonts w:ascii="仿宋" w:eastAsia="仿宋" w:hAnsi="仿宋"/>
          <w:sz w:val="32"/>
          <w:szCs w:val="32"/>
        </w:rPr>
        <w:t>25</w:t>
      </w:r>
      <w:r w:rsidRPr="001450D0">
        <w:rPr>
          <w:rFonts w:ascii="仿宋" w:eastAsia="仿宋" w:hAnsi="仿宋"/>
          <w:sz w:val="32"/>
          <w:szCs w:val="32"/>
        </w:rPr>
        <w:t>分）</w:t>
      </w:r>
    </w:p>
    <w:p w14:paraId="62FDD4A8" w14:textId="2979077A" w:rsidR="00EB5788" w:rsidRDefault="00EB5788" w:rsidP="00EB5788">
      <w:pPr>
        <w:snapToGrid w:val="0"/>
        <w:spacing w:line="560" w:lineRule="exact"/>
        <w:ind w:firstLineChars="200" w:firstLine="640"/>
        <w:rPr>
          <w:rFonts w:ascii="仿宋" w:eastAsia="仿宋" w:hAnsi="仿宋"/>
          <w:sz w:val="32"/>
          <w:szCs w:val="32"/>
        </w:rPr>
      </w:pPr>
      <w:r w:rsidRPr="001450D0">
        <w:rPr>
          <w:rFonts w:ascii="仿宋" w:eastAsia="仿宋" w:hAnsi="仿宋"/>
          <w:sz w:val="32"/>
          <w:szCs w:val="32"/>
        </w:rPr>
        <w:t xml:space="preserve">参赛团队创业企业模拟运营36个月（含试题最初运营的 1-6 </w:t>
      </w:r>
      <w:proofErr w:type="gramStart"/>
      <w:r w:rsidRPr="001450D0">
        <w:rPr>
          <w:rFonts w:ascii="仿宋" w:eastAsia="仿宋" w:hAnsi="仿宋"/>
          <w:sz w:val="32"/>
          <w:szCs w:val="32"/>
        </w:rPr>
        <w:t>个</w:t>
      </w:r>
      <w:proofErr w:type="gramEnd"/>
      <w:r w:rsidRPr="001450D0">
        <w:rPr>
          <w:rFonts w:ascii="仿宋" w:eastAsia="仿宋" w:hAnsi="仿宋"/>
          <w:sz w:val="32"/>
          <w:szCs w:val="32"/>
        </w:rPr>
        <w:t>月），同时完成创新创业项目汇报文案制作和理论答题；分值为</w:t>
      </w:r>
      <w:r w:rsidR="005D3212">
        <w:rPr>
          <w:rFonts w:ascii="仿宋" w:eastAsia="仿宋" w:hAnsi="仿宋"/>
          <w:sz w:val="32"/>
          <w:szCs w:val="32"/>
        </w:rPr>
        <w:t>25</w:t>
      </w:r>
      <w:r w:rsidRPr="001450D0">
        <w:rPr>
          <w:rFonts w:ascii="仿宋" w:eastAsia="仿宋" w:hAnsi="仿宋"/>
          <w:sz w:val="32"/>
          <w:szCs w:val="32"/>
        </w:rPr>
        <w:t>分。评分标准如表 4 所示。</w:t>
      </w:r>
    </w:p>
    <w:p w14:paraId="0F26AF6B" w14:textId="77777777" w:rsidR="00EB5788" w:rsidRDefault="00EB5788" w:rsidP="00EB5788">
      <w:pPr>
        <w:snapToGrid w:val="0"/>
        <w:spacing w:line="560" w:lineRule="exact"/>
        <w:rPr>
          <w:rFonts w:ascii="仿宋" w:eastAsia="仿宋" w:hAnsi="仿宋"/>
          <w:sz w:val="32"/>
          <w:szCs w:val="32"/>
        </w:rPr>
      </w:pPr>
    </w:p>
    <w:p w14:paraId="5A24606E" w14:textId="77777777" w:rsidR="00EB5788" w:rsidRDefault="00EB5788" w:rsidP="00EB5788">
      <w:pPr>
        <w:spacing w:before="1"/>
        <w:ind w:left="886" w:right="890"/>
        <w:jc w:val="center"/>
        <w:rPr>
          <w:rFonts w:ascii="黑体" w:eastAsia="黑体" w:hAnsi="黑体"/>
          <w:sz w:val="22"/>
          <w:lang w:val="zh-CN" w:bidi="zh-CN"/>
        </w:rPr>
      </w:pPr>
    </w:p>
    <w:p w14:paraId="40943D85" w14:textId="77777777" w:rsidR="00EB5788" w:rsidRPr="00A304DC" w:rsidRDefault="00EB5788" w:rsidP="00EB5788">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t>表 4 创业模拟运营评分标准</w:t>
      </w:r>
    </w:p>
    <w:tbl>
      <w:tblPr>
        <w:tblStyle w:val="TableNormal"/>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799"/>
        <w:gridCol w:w="1134"/>
      </w:tblGrid>
      <w:tr w:rsidR="00EB5788" w14:paraId="7DD05D24" w14:textId="77777777" w:rsidTr="007A618E">
        <w:trPr>
          <w:trHeight w:val="551"/>
          <w:jc w:val="center"/>
        </w:trPr>
        <w:tc>
          <w:tcPr>
            <w:tcW w:w="1276" w:type="dxa"/>
          </w:tcPr>
          <w:p w14:paraId="1208DDD4" w14:textId="77777777" w:rsidR="00EB5788" w:rsidRPr="00EB5788" w:rsidRDefault="00EB5788" w:rsidP="007A618E">
            <w:pPr>
              <w:pStyle w:val="TableParagraph"/>
              <w:spacing w:before="65"/>
              <w:ind w:left="156"/>
              <w:rPr>
                <w:b/>
                <w:sz w:val="24"/>
              </w:rPr>
            </w:pPr>
            <w:proofErr w:type="spellStart"/>
            <w:r w:rsidRPr="00EB5788">
              <w:rPr>
                <w:rFonts w:hint="eastAsia"/>
                <w:b/>
                <w:sz w:val="24"/>
              </w:rPr>
              <w:t>竞赛内容</w:t>
            </w:r>
            <w:proofErr w:type="spellEnd"/>
          </w:p>
        </w:tc>
        <w:tc>
          <w:tcPr>
            <w:tcW w:w="6799" w:type="dxa"/>
          </w:tcPr>
          <w:p w14:paraId="7932BE91" w14:textId="77777777" w:rsidR="00EB5788" w:rsidRPr="00EB5788" w:rsidRDefault="00EB5788" w:rsidP="007A618E">
            <w:pPr>
              <w:pStyle w:val="TableParagraph"/>
              <w:spacing w:before="65"/>
              <w:ind w:left="2716" w:right="2704"/>
              <w:jc w:val="center"/>
              <w:rPr>
                <w:b/>
                <w:sz w:val="24"/>
              </w:rPr>
            </w:pPr>
            <w:proofErr w:type="spellStart"/>
            <w:r w:rsidRPr="00EB5788">
              <w:rPr>
                <w:rFonts w:hint="eastAsia"/>
                <w:b/>
                <w:sz w:val="24"/>
              </w:rPr>
              <w:t>评分标准</w:t>
            </w:r>
            <w:proofErr w:type="spellEnd"/>
          </w:p>
        </w:tc>
        <w:tc>
          <w:tcPr>
            <w:tcW w:w="1134" w:type="dxa"/>
          </w:tcPr>
          <w:p w14:paraId="2AC5B57E" w14:textId="77777777" w:rsidR="00EB5788" w:rsidRPr="00EB5788" w:rsidRDefault="00EB5788" w:rsidP="007A618E">
            <w:pPr>
              <w:pStyle w:val="TableParagraph"/>
              <w:spacing w:before="22"/>
              <w:ind w:left="244" w:right="237"/>
              <w:jc w:val="center"/>
              <w:rPr>
                <w:b/>
                <w:sz w:val="24"/>
              </w:rPr>
            </w:pPr>
            <w:proofErr w:type="spellStart"/>
            <w:r w:rsidRPr="00EB5788">
              <w:rPr>
                <w:rFonts w:hint="eastAsia"/>
                <w:b/>
                <w:sz w:val="24"/>
              </w:rPr>
              <w:t>总分</w:t>
            </w:r>
            <w:proofErr w:type="spellEnd"/>
          </w:p>
        </w:tc>
      </w:tr>
      <w:tr w:rsidR="00EB5788" w:rsidRPr="00EB5788" w14:paraId="69F26C21" w14:textId="77777777" w:rsidTr="007A618E">
        <w:trPr>
          <w:trHeight w:val="6211"/>
          <w:jc w:val="center"/>
        </w:trPr>
        <w:tc>
          <w:tcPr>
            <w:tcW w:w="1134" w:type="dxa"/>
            <w:vAlign w:val="center"/>
          </w:tcPr>
          <w:p w14:paraId="3D921B06" w14:textId="77777777" w:rsidR="00EB5788" w:rsidRPr="00EB5788" w:rsidRDefault="00EB5788" w:rsidP="007A618E">
            <w:pPr>
              <w:pStyle w:val="TableParagraph"/>
              <w:spacing w:line="328" w:lineRule="auto"/>
              <w:ind w:left="156" w:right="147"/>
              <w:rPr>
                <w:sz w:val="24"/>
              </w:rPr>
            </w:pPr>
            <w:proofErr w:type="spellStart"/>
            <w:r w:rsidRPr="00EB5788">
              <w:rPr>
                <w:rFonts w:hint="eastAsia"/>
                <w:sz w:val="24"/>
              </w:rPr>
              <w:t>创业模拟运营实操</w:t>
            </w:r>
            <w:proofErr w:type="spellEnd"/>
          </w:p>
        </w:tc>
        <w:tc>
          <w:tcPr>
            <w:tcW w:w="6799" w:type="dxa"/>
          </w:tcPr>
          <w:p w14:paraId="29239337" w14:textId="77777777" w:rsidR="00EB5788" w:rsidRPr="00EB5788" w:rsidRDefault="00EB5788" w:rsidP="007A618E">
            <w:pPr>
              <w:pStyle w:val="TableParagraph"/>
              <w:spacing w:before="3"/>
              <w:rPr>
                <w:b/>
                <w:sz w:val="13"/>
                <w:lang w:eastAsia="zh-CN"/>
              </w:rPr>
            </w:pPr>
          </w:p>
          <w:p w14:paraId="54D37D3F" w14:textId="77777777" w:rsidR="00EB5788" w:rsidRPr="00EB5788" w:rsidRDefault="00EB5788" w:rsidP="007A618E">
            <w:pPr>
              <w:pStyle w:val="TableParagraph"/>
              <w:spacing w:line="328" w:lineRule="auto"/>
              <w:ind w:left="106" w:right="-29"/>
              <w:rPr>
                <w:spacing w:val="-3"/>
                <w:sz w:val="24"/>
                <w:lang w:eastAsia="zh-CN"/>
              </w:rPr>
            </w:pPr>
            <w:r w:rsidRPr="00EB5788">
              <w:rPr>
                <w:rFonts w:hint="eastAsia"/>
                <w:spacing w:val="-20"/>
                <w:sz w:val="24"/>
                <w:lang w:eastAsia="zh-CN"/>
              </w:rPr>
              <w:t xml:space="preserve">通过 </w:t>
            </w:r>
            <w:r w:rsidRPr="00EB5788">
              <w:rPr>
                <w:rFonts w:hint="eastAsia"/>
                <w:sz w:val="24"/>
                <w:lang w:eastAsia="zh-CN"/>
              </w:rPr>
              <w:t>36</w:t>
            </w:r>
            <w:r w:rsidRPr="00EB5788">
              <w:rPr>
                <w:rFonts w:hint="eastAsia"/>
                <w:spacing w:val="-20"/>
                <w:sz w:val="24"/>
                <w:lang w:eastAsia="zh-CN"/>
              </w:rPr>
              <w:t>个月</w:t>
            </w:r>
            <w:r w:rsidRPr="00EB5788">
              <w:rPr>
                <w:rFonts w:hint="eastAsia"/>
                <w:sz w:val="24"/>
                <w:lang w:eastAsia="zh-CN"/>
              </w:rPr>
              <w:t>（</w:t>
            </w:r>
            <w:r w:rsidRPr="00EB5788">
              <w:rPr>
                <w:rFonts w:hint="eastAsia"/>
                <w:spacing w:val="-8"/>
                <w:sz w:val="24"/>
                <w:lang w:eastAsia="zh-CN"/>
              </w:rPr>
              <w:t xml:space="preserve">含试题最初运营 </w:t>
            </w:r>
            <w:r w:rsidRPr="00EB5788">
              <w:rPr>
                <w:rFonts w:hint="eastAsia"/>
                <w:sz w:val="24"/>
                <w:lang w:eastAsia="zh-CN"/>
              </w:rPr>
              <w:t>1-6</w:t>
            </w:r>
            <w:r w:rsidRPr="00EB5788">
              <w:rPr>
                <w:rFonts w:hint="eastAsia"/>
                <w:spacing w:val="-20"/>
                <w:sz w:val="24"/>
                <w:lang w:eastAsia="zh-CN"/>
              </w:rPr>
              <w:t>个月</w:t>
            </w:r>
            <w:r w:rsidRPr="00EB5788">
              <w:rPr>
                <w:rFonts w:hint="eastAsia"/>
                <w:sz w:val="24"/>
                <w:lang w:eastAsia="zh-CN"/>
              </w:rPr>
              <w:t xml:space="preserve">）创业模拟运营实操， </w:t>
            </w:r>
            <w:r w:rsidRPr="00EB5788">
              <w:rPr>
                <w:rFonts w:hint="eastAsia"/>
                <w:spacing w:val="-3"/>
                <w:sz w:val="24"/>
                <w:lang w:eastAsia="zh-CN"/>
              </w:rPr>
              <w:t>以系统给出的企业估值、利润、运行效率等数据作为评分依据。</w:t>
            </w:r>
          </w:p>
          <w:p w14:paraId="5078B2AD" w14:textId="77777777" w:rsidR="00EB5788" w:rsidRPr="00EB5788" w:rsidRDefault="00EB5788" w:rsidP="007A618E">
            <w:pPr>
              <w:pStyle w:val="TableParagraph"/>
              <w:spacing w:line="328" w:lineRule="auto"/>
              <w:ind w:left="106" w:right="-29"/>
              <w:rPr>
                <w:sz w:val="24"/>
                <w:lang w:eastAsia="zh-CN"/>
              </w:rPr>
            </w:pPr>
            <w:r w:rsidRPr="00EB5788">
              <w:rPr>
                <w:rFonts w:hint="eastAsia"/>
                <w:sz w:val="24"/>
                <w:lang w:eastAsia="zh-CN"/>
              </w:rPr>
              <w:t>(1)</w:t>
            </w:r>
            <w:r w:rsidRPr="00EB5788">
              <w:rPr>
                <w:rFonts w:hint="eastAsia"/>
                <w:spacing w:val="-8"/>
                <w:sz w:val="24"/>
                <w:lang w:eastAsia="zh-CN"/>
              </w:rPr>
              <w:t xml:space="preserve">所有团队基础分 </w:t>
            </w:r>
            <w:r w:rsidRPr="00EB5788">
              <w:rPr>
                <w:rFonts w:hint="eastAsia"/>
                <w:sz w:val="24"/>
                <w:lang w:eastAsia="zh-CN"/>
              </w:rPr>
              <w:t>0</w:t>
            </w:r>
            <w:r w:rsidRPr="00EB5788">
              <w:rPr>
                <w:rFonts w:hint="eastAsia"/>
                <w:spacing w:val="-20"/>
                <w:sz w:val="24"/>
                <w:lang w:eastAsia="zh-CN"/>
              </w:rPr>
              <w:t xml:space="preserve"> 分。</w:t>
            </w:r>
          </w:p>
          <w:p w14:paraId="416B7A0E" w14:textId="77777777" w:rsidR="00EB5788" w:rsidRPr="00EB5788" w:rsidRDefault="00EB5788" w:rsidP="007A618E">
            <w:pPr>
              <w:pStyle w:val="TableParagraph"/>
              <w:spacing w:line="304" w:lineRule="exact"/>
              <w:ind w:left="106"/>
              <w:rPr>
                <w:sz w:val="24"/>
                <w:lang w:eastAsia="zh-CN"/>
              </w:rPr>
            </w:pPr>
            <w:r w:rsidRPr="00EB5788">
              <w:rPr>
                <w:rFonts w:hint="eastAsia"/>
                <w:sz w:val="24"/>
                <w:lang w:eastAsia="zh-CN"/>
              </w:rPr>
              <w:t>(2</w:t>
            </w:r>
            <w:r w:rsidRPr="00EB5788">
              <w:rPr>
                <w:rFonts w:hint="eastAsia"/>
                <w:spacing w:val="-3"/>
                <w:sz w:val="24"/>
                <w:lang w:eastAsia="zh-CN"/>
              </w:rPr>
              <w:t xml:space="preserve">)所有团队在最初运营基础之上，接续运营直至第 </w:t>
            </w:r>
            <w:r w:rsidRPr="00EB5788">
              <w:rPr>
                <w:rFonts w:hint="eastAsia"/>
                <w:sz w:val="24"/>
                <w:lang w:eastAsia="zh-CN"/>
              </w:rPr>
              <w:t>36</w:t>
            </w:r>
            <w:r w:rsidRPr="00EB5788">
              <w:rPr>
                <w:rFonts w:hint="eastAsia"/>
                <w:spacing w:val="-12"/>
                <w:sz w:val="24"/>
                <w:lang w:eastAsia="zh-CN"/>
              </w:rPr>
              <w:t>个月。</w:t>
            </w:r>
          </w:p>
          <w:p w14:paraId="53363171" w14:textId="77777777" w:rsidR="00EB5788" w:rsidRPr="00EB5788" w:rsidRDefault="00EB5788" w:rsidP="007A618E">
            <w:pPr>
              <w:pStyle w:val="TableParagraph"/>
              <w:spacing w:before="112"/>
              <w:ind w:left="106"/>
              <w:rPr>
                <w:sz w:val="24"/>
                <w:lang w:eastAsia="zh-CN"/>
              </w:rPr>
            </w:pPr>
            <w:r w:rsidRPr="00EB5788">
              <w:rPr>
                <w:rFonts w:hint="eastAsia"/>
                <w:spacing w:val="-10"/>
                <w:sz w:val="24"/>
                <w:lang w:eastAsia="zh-CN"/>
              </w:rPr>
              <w:t xml:space="preserve">在运营至第 </w:t>
            </w:r>
            <w:r w:rsidRPr="00EB5788">
              <w:rPr>
                <w:rFonts w:hint="eastAsia"/>
                <w:sz w:val="24"/>
                <w:lang w:eastAsia="zh-CN"/>
              </w:rPr>
              <w:t>30</w:t>
            </w:r>
            <w:r w:rsidRPr="00EB5788">
              <w:rPr>
                <w:rFonts w:hint="eastAsia"/>
                <w:spacing w:val="-8"/>
                <w:sz w:val="24"/>
                <w:lang w:eastAsia="zh-CN"/>
              </w:rPr>
              <w:t>个月前，可以出售股份、变卖公司资产、解雇员</w:t>
            </w:r>
          </w:p>
          <w:p w14:paraId="6113AB64" w14:textId="77777777" w:rsidR="00EB5788" w:rsidRPr="00EB5788" w:rsidRDefault="00EB5788" w:rsidP="007A618E">
            <w:pPr>
              <w:pStyle w:val="TableParagraph"/>
              <w:spacing w:before="113" w:line="328" w:lineRule="auto"/>
              <w:ind w:left="106" w:right="96"/>
              <w:jc w:val="both"/>
              <w:rPr>
                <w:sz w:val="24"/>
                <w:lang w:eastAsia="zh-CN"/>
              </w:rPr>
            </w:pPr>
            <w:r w:rsidRPr="00EB5788">
              <w:rPr>
                <w:rFonts w:hint="eastAsia"/>
                <w:spacing w:val="-6"/>
                <w:sz w:val="24"/>
                <w:lang w:eastAsia="zh-CN"/>
              </w:rPr>
              <w:t>工等操作；运营第</w:t>
            </w:r>
            <w:r w:rsidRPr="00EB5788">
              <w:rPr>
                <w:rFonts w:hint="eastAsia"/>
                <w:sz w:val="24"/>
                <w:lang w:eastAsia="zh-CN"/>
              </w:rPr>
              <w:t>31</w:t>
            </w:r>
            <w:r w:rsidRPr="00EB5788">
              <w:rPr>
                <w:rFonts w:hint="eastAsia"/>
                <w:spacing w:val="-37"/>
                <w:sz w:val="24"/>
                <w:lang w:eastAsia="zh-CN"/>
              </w:rPr>
              <w:t xml:space="preserve"> 至 </w:t>
            </w:r>
            <w:r w:rsidRPr="00EB5788">
              <w:rPr>
                <w:rFonts w:hint="eastAsia"/>
                <w:sz w:val="24"/>
                <w:lang w:eastAsia="zh-CN"/>
              </w:rPr>
              <w:t>36</w:t>
            </w:r>
            <w:r w:rsidRPr="00EB5788">
              <w:rPr>
                <w:rFonts w:hint="eastAsia"/>
                <w:spacing w:val="-4"/>
                <w:sz w:val="24"/>
                <w:lang w:eastAsia="zh-CN"/>
              </w:rPr>
              <w:t>个月期间不得变卖公司资产、不得</w:t>
            </w:r>
            <w:r w:rsidRPr="00EB5788">
              <w:rPr>
                <w:rFonts w:hint="eastAsia"/>
                <w:sz w:val="24"/>
                <w:lang w:eastAsia="zh-CN"/>
              </w:rPr>
              <w:t>解雇公司员工，可以出售股份。最终企业估值、利润按持股比例折算。</w:t>
            </w:r>
          </w:p>
          <w:p w14:paraId="4AA31862" w14:textId="77777777" w:rsidR="00EB5788" w:rsidRPr="00EB5788" w:rsidRDefault="00EB5788" w:rsidP="007A618E">
            <w:pPr>
              <w:pStyle w:val="TableParagraph"/>
              <w:numPr>
                <w:ilvl w:val="0"/>
                <w:numId w:val="9"/>
              </w:numPr>
              <w:tabs>
                <w:tab w:val="left" w:pos="603"/>
              </w:tabs>
              <w:spacing w:line="328" w:lineRule="auto"/>
              <w:ind w:right="96" w:hanging="108"/>
              <w:jc w:val="both"/>
              <w:rPr>
                <w:sz w:val="24"/>
                <w:lang w:eastAsia="zh-CN"/>
              </w:rPr>
            </w:pPr>
            <w:r w:rsidRPr="00EB5788">
              <w:rPr>
                <w:rFonts w:hint="eastAsia"/>
                <w:spacing w:val="-15"/>
                <w:sz w:val="24"/>
                <w:lang w:eastAsia="zh-CN"/>
              </w:rPr>
              <w:t xml:space="preserve">运营满 </w:t>
            </w:r>
            <w:r w:rsidRPr="00EB5788">
              <w:rPr>
                <w:rFonts w:hint="eastAsia"/>
                <w:sz w:val="24"/>
                <w:lang w:eastAsia="zh-CN"/>
              </w:rPr>
              <w:t>36</w:t>
            </w:r>
            <w:r w:rsidRPr="00EB5788">
              <w:rPr>
                <w:rFonts w:hint="eastAsia"/>
                <w:spacing w:val="-10"/>
                <w:sz w:val="24"/>
                <w:lang w:eastAsia="zh-CN"/>
              </w:rPr>
              <w:t>个月的团队。每增加一定的企业估值或利润</w:t>
            </w:r>
            <w:r w:rsidRPr="00EB5788">
              <w:rPr>
                <w:rFonts w:hint="eastAsia"/>
                <w:sz w:val="24"/>
                <w:lang w:eastAsia="zh-CN"/>
              </w:rPr>
              <w:t>（</w:t>
            </w:r>
            <w:r w:rsidRPr="00EB5788">
              <w:rPr>
                <w:rFonts w:hint="eastAsia"/>
                <w:spacing w:val="-16"/>
                <w:sz w:val="24"/>
                <w:lang w:eastAsia="zh-CN"/>
              </w:rPr>
              <w:t>具</w:t>
            </w:r>
            <w:r w:rsidRPr="00EB5788">
              <w:rPr>
                <w:rFonts w:hint="eastAsia"/>
                <w:spacing w:val="-4"/>
                <w:sz w:val="24"/>
                <w:lang w:eastAsia="zh-CN"/>
              </w:rPr>
              <w:t xml:space="preserve">体根据当年比赛最高估值参数除以 </w:t>
            </w:r>
            <w:r w:rsidRPr="00EB5788">
              <w:rPr>
                <w:rFonts w:hint="eastAsia"/>
                <w:sz w:val="24"/>
                <w:lang w:eastAsia="zh-CN"/>
              </w:rPr>
              <w:t>100）</w:t>
            </w:r>
            <w:r w:rsidRPr="00EB5788">
              <w:rPr>
                <w:rFonts w:hint="eastAsia"/>
                <w:spacing w:val="-30"/>
                <w:sz w:val="24"/>
                <w:lang w:eastAsia="zh-CN"/>
              </w:rPr>
              <w:t xml:space="preserve">加 </w:t>
            </w:r>
            <w:r w:rsidRPr="00EB5788">
              <w:rPr>
                <w:rFonts w:hint="eastAsia"/>
                <w:sz w:val="24"/>
                <w:lang w:eastAsia="zh-CN"/>
              </w:rPr>
              <w:t>1</w:t>
            </w:r>
            <w:r w:rsidRPr="00EB5788">
              <w:rPr>
                <w:rFonts w:hint="eastAsia"/>
                <w:spacing w:val="-20"/>
                <w:sz w:val="24"/>
                <w:lang w:eastAsia="zh-CN"/>
              </w:rPr>
              <w:t xml:space="preserve"> 分。</w:t>
            </w:r>
          </w:p>
          <w:p w14:paraId="6DEB4782" w14:textId="77777777" w:rsidR="00EB5788" w:rsidRPr="00EB5788" w:rsidRDefault="00EB5788" w:rsidP="007A618E">
            <w:pPr>
              <w:pStyle w:val="TableParagraph"/>
              <w:numPr>
                <w:ilvl w:val="1"/>
                <w:numId w:val="9"/>
              </w:numPr>
              <w:tabs>
                <w:tab w:val="left" w:pos="472"/>
              </w:tabs>
              <w:spacing w:line="305" w:lineRule="exact"/>
              <w:ind w:hanging="366"/>
              <w:jc w:val="both"/>
              <w:rPr>
                <w:sz w:val="24"/>
                <w:lang w:eastAsia="zh-CN"/>
              </w:rPr>
            </w:pPr>
            <w:r w:rsidRPr="00EB5788">
              <w:rPr>
                <w:rFonts w:hint="eastAsia"/>
                <w:spacing w:val="-10"/>
                <w:sz w:val="24"/>
                <w:lang w:eastAsia="zh-CN"/>
              </w:rPr>
              <w:t xml:space="preserve">运营未满 </w:t>
            </w:r>
            <w:r w:rsidRPr="00EB5788">
              <w:rPr>
                <w:rFonts w:hint="eastAsia"/>
                <w:sz w:val="24"/>
                <w:lang w:eastAsia="zh-CN"/>
              </w:rPr>
              <w:t>36</w:t>
            </w:r>
            <w:r w:rsidRPr="00EB5788">
              <w:rPr>
                <w:rFonts w:hint="eastAsia"/>
                <w:spacing w:val="-5"/>
                <w:sz w:val="24"/>
                <w:lang w:eastAsia="zh-CN"/>
              </w:rPr>
              <w:t>个月，或破产团队。以正常运营结束队伍的最</w:t>
            </w:r>
          </w:p>
          <w:p w14:paraId="7623333F" w14:textId="77777777" w:rsidR="00EB5788" w:rsidRPr="00EB5788" w:rsidRDefault="00EB5788" w:rsidP="007A618E">
            <w:pPr>
              <w:pStyle w:val="TableParagraph"/>
              <w:spacing w:before="109"/>
              <w:ind w:left="106"/>
              <w:rPr>
                <w:sz w:val="24"/>
                <w:lang w:eastAsia="zh-CN"/>
              </w:rPr>
            </w:pPr>
            <w:proofErr w:type="gramStart"/>
            <w:r w:rsidRPr="00EB5788">
              <w:rPr>
                <w:rFonts w:hint="eastAsia"/>
                <w:sz w:val="24"/>
                <w:lang w:eastAsia="zh-CN"/>
              </w:rPr>
              <w:t>低分为</w:t>
            </w:r>
            <w:proofErr w:type="gramEnd"/>
            <w:r w:rsidRPr="00EB5788">
              <w:rPr>
                <w:rFonts w:hint="eastAsia"/>
                <w:sz w:val="24"/>
                <w:lang w:eastAsia="zh-CN"/>
              </w:rPr>
              <w:t xml:space="preserve">基本分，每距离结束 1 </w:t>
            </w:r>
            <w:proofErr w:type="gramStart"/>
            <w:r w:rsidRPr="00EB5788">
              <w:rPr>
                <w:rFonts w:hint="eastAsia"/>
                <w:sz w:val="24"/>
                <w:lang w:eastAsia="zh-CN"/>
              </w:rPr>
              <w:t>个</w:t>
            </w:r>
            <w:proofErr w:type="gramEnd"/>
            <w:r w:rsidRPr="00EB5788">
              <w:rPr>
                <w:rFonts w:hint="eastAsia"/>
                <w:sz w:val="24"/>
                <w:lang w:eastAsia="zh-CN"/>
              </w:rPr>
              <w:t>月减 1 分。</w:t>
            </w:r>
          </w:p>
          <w:p w14:paraId="3F71DCD1" w14:textId="77777777" w:rsidR="00EB5788" w:rsidRPr="00EB5788" w:rsidRDefault="00EB5788" w:rsidP="007A618E">
            <w:pPr>
              <w:pStyle w:val="TableParagraph"/>
              <w:numPr>
                <w:ilvl w:val="1"/>
                <w:numId w:val="9"/>
              </w:numPr>
              <w:tabs>
                <w:tab w:val="left" w:pos="468"/>
              </w:tabs>
              <w:spacing w:before="112"/>
              <w:ind w:left="467" w:hanging="362"/>
              <w:rPr>
                <w:sz w:val="24"/>
                <w:lang w:eastAsia="zh-CN"/>
              </w:rPr>
            </w:pPr>
            <w:r w:rsidRPr="00EB5788">
              <w:rPr>
                <w:rFonts w:hint="eastAsia"/>
                <w:sz w:val="24"/>
                <w:lang w:eastAsia="zh-CN"/>
              </w:rPr>
              <w:t>若得分相同，则对比较企业利润，利润高者排名在前。</w:t>
            </w:r>
          </w:p>
          <w:p w14:paraId="0E310B2E" w14:textId="77777777" w:rsidR="00EB5788" w:rsidRPr="00EB5788" w:rsidRDefault="00EB5788" w:rsidP="007A618E">
            <w:pPr>
              <w:pStyle w:val="TableParagraph"/>
              <w:numPr>
                <w:ilvl w:val="1"/>
                <w:numId w:val="9"/>
              </w:numPr>
              <w:tabs>
                <w:tab w:val="left" w:pos="468"/>
              </w:tabs>
              <w:spacing w:before="113"/>
              <w:ind w:left="467" w:right="-29" w:hanging="362"/>
              <w:rPr>
                <w:sz w:val="24"/>
                <w:lang w:eastAsia="zh-CN"/>
              </w:rPr>
            </w:pPr>
            <w:r w:rsidRPr="00EB5788">
              <w:rPr>
                <w:rFonts w:hint="eastAsia"/>
                <w:spacing w:val="-11"/>
                <w:sz w:val="24"/>
                <w:lang w:eastAsia="zh-CN"/>
              </w:rPr>
              <w:t>若估值和利润值相同，则对比平均效率，效率高者名次在前。</w:t>
            </w:r>
          </w:p>
        </w:tc>
        <w:tc>
          <w:tcPr>
            <w:tcW w:w="1134" w:type="dxa"/>
            <w:vAlign w:val="center"/>
          </w:tcPr>
          <w:p w14:paraId="0A86A19B" w14:textId="52155AE3" w:rsidR="00EB5788" w:rsidRPr="00EB5788" w:rsidRDefault="005D3212" w:rsidP="007A618E">
            <w:pPr>
              <w:pStyle w:val="TableParagraph"/>
              <w:spacing w:before="1"/>
              <w:ind w:left="246" w:right="237"/>
              <w:jc w:val="center"/>
              <w:rPr>
                <w:sz w:val="24"/>
              </w:rPr>
            </w:pPr>
            <w:r>
              <w:rPr>
                <w:sz w:val="24"/>
              </w:rPr>
              <w:t>25</w:t>
            </w:r>
            <w:r w:rsidR="00EB5788" w:rsidRPr="00EB5788">
              <w:rPr>
                <w:rFonts w:hint="eastAsia"/>
                <w:sz w:val="24"/>
              </w:rPr>
              <w:t>分</w:t>
            </w:r>
          </w:p>
        </w:tc>
      </w:tr>
    </w:tbl>
    <w:p w14:paraId="142B305E" w14:textId="6ACBE812" w:rsidR="00EB5788" w:rsidRPr="001450D0" w:rsidRDefault="00EB5788" w:rsidP="00EB5788">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Pr="001450D0">
        <w:rPr>
          <w:rFonts w:ascii="仿宋" w:eastAsia="仿宋" w:hAnsi="仿宋"/>
          <w:sz w:val="32"/>
          <w:szCs w:val="32"/>
        </w:rPr>
        <w:t>理论考核（10分）</w:t>
      </w:r>
    </w:p>
    <w:p w14:paraId="57EB3BB9" w14:textId="77777777" w:rsidR="00EB5788" w:rsidRPr="001450D0" w:rsidRDefault="00EB5788" w:rsidP="00EB5788">
      <w:pPr>
        <w:snapToGrid w:val="0"/>
        <w:spacing w:line="560" w:lineRule="exact"/>
        <w:ind w:firstLineChars="200" w:firstLine="640"/>
        <w:rPr>
          <w:rFonts w:ascii="仿宋" w:eastAsia="仿宋" w:hAnsi="仿宋"/>
          <w:sz w:val="32"/>
          <w:szCs w:val="32"/>
        </w:rPr>
      </w:pPr>
      <w:r w:rsidRPr="001450D0">
        <w:rPr>
          <w:rFonts w:ascii="仿宋" w:eastAsia="仿宋" w:hAnsi="仿宋"/>
          <w:sz w:val="32"/>
          <w:szCs w:val="32"/>
        </w:rPr>
        <w:t>理论考核试卷的作答在第一阶段进行，第一阶段比赛结束时统一提交。最终以得分计入总成绩。</w:t>
      </w:r>
    </w:p>
    <w:p w14:paraId="765EFD2C" w14:textId="6387C636" w:rsidR="00EB5788" w:rsidRPr="001450D0" w:rsidRDefault="00EB5788" w:rsidP="00EB5788">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Pr="001450D0">
        <w:rPr>
          <w:rFonts w:ascii="仿宋" w:eastAsia="仿宋" w:hAnsi="仿宋"/>
          <w:sz w:val="32"/>
          <w:szCs w:val="32"/>
        </w:rPr>
        <w:t>项目路演汇报展示部分（</w:t>
      </w:r>
      <w:r w:rsidR="005D3212">
        <w:rPr>
          <w:rFonts w:ascii="仿宋" w:eastAsia="仿宋" w:hAnsi="仿宋"/>
          <w:sz w:val="32"/>
          <w:szCs w:val="32"/>
        </w:rPr>
        <w:t>30</w:t>
      </w:r>
      <w:r w:rsidRPr="001450D0">
        <w:rPr>
          <w:rFonts w:ascii="仿宋" w:eastAsia="仿宋" w:hAnsi="仿宋"/>
          <w:sz w:val="32"/>
          <w:szCs w:val="32"/>
        </w:rPr>
        <w:t>分）</w:t>
      </w:r>
    </w:p>
    <w:p w14:paraId="35238070" w14:textId="3446C233" w:rsidR="00EB5788" w:rsidRPr="001450D0" w:rsidRDefault="00EB5788" w:rsidP="00EB5788">
      <w:pPr>
        <w:snapToGrid w:val="0"/>
        <w:spacing w:line="560" w:lineRule="exact"/>
        <w:ind w:firstLineChars="200" w:firstLine="640"/>
        <w:rPr>
          <w:rFonts w:ascii="仿宋" w:eastAsia="仿宋" w:hAnsi="仿宋"/>
          <w:sz w:val="32"/>
          <w:szCs w:val="32"/>
        </w:rPr>
      </w:pPr>
      <w:r w:rsidRPr="001450D0">
        <w:rPr>
          <w:rFonts w:ascii="仿宋" w:eastAsia="仿宋" w:hAnsi="仿宋"/>
          <w:sz w:val="32"/>
          <w:szCs w:val="32"/>
        </w:rPr>
        <w:t>企业模拟运营</w:t>
      </w:r>
      <w:proofErr w:type="gramStart"/>
      <w:r w:rsidRPr="001450D0">
        <w:rPr>
          <w:rFonts w:ascii="仿宋" w:eastAsia="仿宋" w:hAnsi="仿宋"/>
          <w:sz w:val="32"/>
          <w:szCs w:val="32"/>
        </w:rPr>
        <w:t>决策汇报</w:t>
      </w:r>
      <w:proofErr w:type="gramEnd"/>
      <w:r w:rsidRPr="001450D0">
        <w:rPr>
          <w:rFonts w:ascii="仿宋" w:eastAsia="仿宋" w:hAnsi="仿宋"/>
          <w:sz w:val="32"/>
          <w:szCs w:val="32"/>
        </w:rPr>
        <w:t>10分，创新创业项目路演及答辩</w:t>
      </w:r>
      <w:r w:rsidR="005D3212">
        <w:rPr>
          <w:rFonts w:ascii="仿宋" w:eastAsia="仿宋" w:hAnsi="仿宋"/>
          <w:sz w:val="32"/>
          <w:szCs w:val="32"/>
        </w:rPr>
        <w:t>20</w:t>
      </w:r>
      <w:r w:rsidRPr="001450D0">
        <w:rPr>
          <w:rFonts w:ascii="仿宋" w:eastAsia="仿宋" w:hAnsi="仿宋"/>
          <w:sz w:val="32"/>
          <w:szCs w:val="32"/>
        </w:rPr>
        <w:t>分。汇报过程中，不得透露所在学校、城市，汇报文件中不出现学校名称、LOGO、所在城市等信息。</w:t>
      </w:r>
      <w:proofErr w:type="gramStart"/>
      <w:r w:rsidRPr="001450D0">
        <w:rPr>
          <w:rFonts w:ascii="仿宋" w:eastAsia="仿宋" w:hAnsi="仿宋"/>
          <w:sz w:val="32"/>
          <w:szCs w:val="32"/>
        </w:rPr>
        <w:t>汇报分</w:t>
      </w:r>
      <w:proofErr w:type="gramEnd"/>
      <w:r w:rsidRPr="001450D0">
        <w:rPr>
          <w:rFonts w:ascii="仿宋" w:eastAsia="仿宋" w:hAnsi="仿宋"/>
          <w:sz w:val="32"/>
          <w:szCs w:val="32"/>
        </w:rPr>
        <w:t>两部分：运营决策汇报、创业路演汇报展示。评分标准如表5、表6所示。</w:t>
      </w:r>
    </w:p>
    <w:p w14:paraId="2E03217B" w14:textId="77777777" w:rsidR="00EB5788" w:rsidRDefault="00EB5788" w:rsidP="00EB5788">
      <w:pPr>
        <w:snapToGrid w:val="0"/>
        <w:spacing w:line="560" w:lineRule="exact"/>
        <w:ind w:firstLineChars="200" w:firstLine="640"/>
        <w:rPr>
          <w:rFonts w:ascii="仿宋" w:eastAsia="仿宋" w:hAnsi="仿宋"/>
          <w:sz w:val="32"/>
          <w:szCs w:val="32"/>
        </w:rPr>
      </w:pPr>
    </w:p>
    <w:p w14:paraId="7BE177EA" w14:textId="77777777" w:rsidR="00BD3F75" w:rsidRDefault="00BD3F75" w:rsidP="00EB5788">
      <w:pPr>
        <w:spacing w:before="1"/>
        <w:ind w:left="886" w:right="890"/>
        <w:jc w:val="center"/>
        <w:rPr>
          <w:rFonts w:ascii="黑体" w:eastAsia="黑体" w:hAnsi="黑体"/>
          <w:sz w:val="22"/>
          <w:lang w:val="zh-CN" w:bidi="zh-CN"/>
        </w:rPr>
      </w:pPr>
    </w:p>
    <w:p w14:paraId="4A4EFD66" w14:textId="2A64E63D" w:rsidR="00EB5788" w:rsidRPr="00A304DC" w:rsidRDefault="00EB5788" w:rsidP="00EB5788">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lastRenderedPageBreak/>
        <w:t>表 5 企业模拟运营</w:t>
      </w:r>
      <w:proofErr w:type="gramStart"/>
      <w:r w:rsidRPr="00A304DC">
        <w:rPr>
          <w:rFonts w:ascii="黑体" w:eastAsia="黑体" w:hAnsi="黑体" w:hint="eastAsia"/>
          <w:sz w:val="22"/>
          <w:lang w:val="zh-CN" w:bidi="zh-CN"/>
        </w:rPr>
        <w:t>决策汇报</w:t>
      </w:r>
      <w:proofErr w:type="gramEnd"/>
      <w:r w:rsidRPr="00A304DC">
        <w:rPr>
          <w:rFonts w:ascii="黑体" w:eastAsia="黑体" w:hAnsi="黑体" w:hint="eastAsia"/>
          <w:sz w:val="22"/>
          <w:lang w:val="zh-CN" w:bidi="zh-CN"/>
        </w:rPr>
        <w:t>评分标准</w:t>
      </w:r>
    </w:p>
    <w:p w14:paraId="535C08BF" w14:textId="77777777" w:rsidR="00EB5788" w:rsidRDefault="00EB5788" w:rsidP="00EB5788">
      <w:pPr>
        <w:pStyle w:val="a7"/>
        <w:spacing w:before="1" w:after="1"/>
        <w:ind w:left="0"/>
        <w:rPr>
          <w:rFonts w:ascii="Microsoft JhengHei"/>
          <w:b/>
          <w:sz w:val="10"/>
        </w:rPr>
      </w:pPr>
    </w:p>
    <w:tbl>
      <w:tblPr>
        <w:tblStyle w:val="TableNormal"/>
        <w:tblW w:w="8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887"/>
        <w:gridCol w:w="5818"/>
        <w:gridCol w:w="899"/>
      </w:tblGrid>
      <w:tr w:rsidR="00EB5788" w14:paraId="07FFD250" w14:textId="77777777" w:rsidTr="007A618E">
        <w:trPr>
          <w:trHeight w:val="736"/>
          <w:jc w:val="center"/>
        </w:trPr>
        <w:tc>
          <w:tcPr>
            <w:tcW w:w="1297" w:type="dxa"/>
          </w:tcPr>
          <w:p w14:paraId="0CC8674C" w14:textId="77777777" w:rsidR="00EB5788" w:rsidRDefault="00EB5788" w:rsidP="007A618E">
            <w:pPr>
              <w:pStyle w:val="TableParagraph"/>
              <w:spacing w:before="24" w:line="330" w:lineRule="atLeast"/>
              <w:ind w:left="408" w:right="396"/>
              <w:rPr>
                <w:b/>
                <w:sz w:val="24"/>
              </w:rPr>
            </w:pPr>
            <w:proofErr w:type="spellStart"/>
            <w:r>
              <w:rPr>
                <w:b/>
                <w:sz w:val="24"/>
              </w:rPr>
              <w:t>评审要点</w:t>
            </w:r>
            <w:proofErr w:type="spellEnd"/>
          </w:p>
        </w:tc>
        <w:tc>
          <w:tcPr>
            <w:tcW w:w="6704" w:type="dxa"/>
            <w:gridSpan w:val="2"/>
          </w:tcPr>
          <w:p w14:paraId="7F2F9543" w14:textId="77777777" w:rsidR="00EB5788" w:rsidRDefault="00EB5788" w:rsidP="007A618E">
            <w:pPr>
              <w:pStyle w:val="TableParagraph"/>
              <w:spacing w:before="215"/>
              <w:ind w:left="2851" w:right="2839"/>
              <w:jc w:val="center"/>
              <w:rPr>
                <w:b/>
                <w:sz w:val="24"/>
              </w:rPr>
            </w:pPr>
            <w:proofErr w:type="spellStart"/>
            <w:r>
              <w:rPr>
                <w:b/>
                <w:sz w:val="24"/>
              </w:rPr>
              <w:t>评审内容</w:t>
            </w:r>
            <w:proofErr w:type="spellEnd"/>
          </w:p>
        </w:tc>
        <w:tc>
          <w:tcPr>
            <w:tcW w:w="898" w:type="dxa"/>
          </w:tcPr>
          <w:p w14:paraId="5F7E368E" w14:textId="77777777" w:rsidR="00EB5788" w:rsidRDefault="00EB5788" w:rsidP="007A618E">
            <w:pPr>
              <w:pStyle w:val="TableParagraph"/>
              <w:spacing w:before="215"/>
              <w:ind w:right="196"/>
              <w:jc w:val="right"/>
              <w:rPr>
                <w:b/>
                <w:sz w:val="24"/>
              </w:rPr>
            </w:pPr>
            <w:proofErr w:type="spellStart"/>
            <w:r>
              <w:rPr>
                <w:b/>
                <w:w w:val="95"/>
                <w:sz w:val="24"/>
              </w:rPr>
              <w:t>分值</w:t>
            </w:r>
            <w:proofErr w:type="spellEnd"/>
          </w:p>
        </w:tc>
      </w:tr>
      <w:tr w:rsidR="00EB5788" w14:paraId="11BD5F2D" w14:textId="77777777" w:rsidTr="007A618E">
        <w:trPr>
          <w:trHeight w:val="350"/>
          <w:jc w:val="center"/>
        </w:trPr>
        <w:tc>
          <w:tcPr>
            <w:tcW w:w="1297" w:type="dxa"/>
            <w:tcBorders>
              <w:bottom w:val="nil"/>
            </w:tcBorders>
          </w:tcPr>
          <w:p w14:paraId="7C33E9AD" w14:textId="77777777" w:rsidR="00EB5788" w:rsidRDefault="00EB5788" w:rsidP="007A618E">
            <w:pPr>
              <w:pStyle w:val="TableParagraph"/>
              <w:rPr>
                <w:rFonts w:ascii="Times New Roman"/>
                <w:sz w:val="24"/>
              </w:rPr>
            </w:pPr>
          </w:p>
        </w:tc>
        <w:tc>
          <w:tcPr>
            <w:tcW w:w="887" w:type="dxa"/>
            <w:tcBorders>
              <w:bottom w:val="nil"/>
              <w:right w:val="nil"/>
            </w:tcBorders>
          </w:tcPr>
          <w:p w14:paraId="6E988EE7" w14:textId="77777777" w:rsidR="00EB5788" w:rsidRDefault="00EB5788" w:rsidP="007A618E">
            <w:pPr>
              <w:pStyle w:val="TableParagraph"/>
              <w:spacing w:before="46" w:line="284" w:lineRule="exact"/>
              <w:ind w:left="87" w:right="152"/>
              <w:jc w:val="center"/>
              <w:rPr>
                <w:sz w:val="24"/>
              </w:rPr>
            </w:pPr>
            <w:r>
              <w:rPr>
                <w:sz w:val="24"/>
              </w:rPr>
              <w:t>（1）</w:t>
            </w:r>
          </w:p>
        </w:tc>
        <w:tc>
          <w:tcPr>
            <w:tcW w:w="5817" w:type="dxa"/>
            <w:tcBorders>
              <w:left w:val="nil"/>
              <w:bottom w:val="nil"/>
            </w:tcBorders>
          </w:tcPr>
          <w:p w14:paraId="6DAF13E6" w14:textId="77777777" w:rsidR="00EB5788" w:rsidRDefault="00EB5788" w:rsidP="007A618E">
            <w:pPr>
              <w:pStyle w:val="TableParagraph"/>
              <w:spacing w:before="46" w:line="284" w:lineRule="exact"/>
              <w:ind w:left="65"/>
              <w:rPr>
                <w:sz w:val="24"/>
              </w:rPr>
            </w:pPr>
            <w:proofErr w:type="spellStart"/>
            <w:r>
              <w:rPr>
                <w:sz w:val="24"/>
              </w:rPr>
              <w:t>企业总体情况</w:t>
            </w:r>
            <w:proofErr w:type="spellEnd"/>
          </w:p>
        </w:tc>
        <w:tc>
          <w:tcPr>
            <w:tcW w:w="898" w:type="dxa"/>
            <w:tcBorders>
              <w:bottom w:val="nil"/>
            </w:tcBorders>
          </w:tcPr>
          <w:p w14:paraId="709B529E" w14:textId="77777777" w:rsidR="00EB5788" w:rsidRDefault="00EB5788" w:rsidP="007A618E">
            <w:pPr>
              <w:pStyle w:val="TableParagraph"/>
              <w:rPr>
                <w:rFonts w:ascii="Times New Roman"/>
                <w:sz w:val="24"/>
              </w:rPr>
            </w:pPr>
          </w:p>
        </w:tc>
      </w:tr>
      <w:tr w:rsidR="00EB5788" w14:paraId="2E9FF098" w14:textId="77777777" w:rsidTr="007A618E">
        <w:trPr>
          <w:trHeight w:val="900"/>
          <w:jc w:val="center"/>
        </w:trPr>
        <w:tc>
          <w:tcPr>
            <w:tcW w:w="1297" w:type="dxa"/>
            <w:tcBorders>
              <w:top w:val="nil"/>
              <w:bottom w:val="nil"/>
            </w:tcBorders>
          </w:tcPr>
          <w:p w14:paraId="28F90ADB" w14:textId="77777777" w:rsidR="00EB5788" w:rsidRDefault="00EB5788" w:rsidP="007A618E">
            <w:pPr>
              <w:pStyle w:val="TableParagraph"/>
              <w:spacing w:before="193" w:line="201" w:lineRule="auto"/>
              <w:ind w:left="408" w:right="156" w:hanging="240"/>
              <w:rPr>
                <w:sz w:val="24"/>
              </w:rPr>
            </w:pPr>
            <w:proofErr w:type="spellStart"/>
            <w:r>
              <w:rPr>
                <w:sz w:val="24"/>
              </w:rPr>
              <w:t>初始环境分析</w:t>
            </w:r>
            <w:proofErr w:type="spellEnd"/>
          </w:p>
        </w:tc>
        <w:tc>
          <w:tcPr>
            <w:tcW w:w="887" w:type="dxa"/>
            <w:tcBorders>
              <w:top w:val="nil"/>
              <w:bottom w:val="nil"/>
              <w:right w:val="nil"/>
            </w:tcBorders>
          </w:tcPr>
          <w:p w14:paraId="75222E4D" w14:textId="77777777" w:rsidR="00EB5788" w:rsidRDefault="00EB5788" w:rsidP="007A618E">
            <w:pPr>
              <w:pStyle w:val="TableParagraph"/>
              <w:spacing w:line="300" w:lineRule="exact"/>
              <w:ind w:left="107"/>
              <w:rPr>
                <w:sz w:val="24"/>
              </w:rPr>
            </w:pPr>
            <w:r>
              <w:rPr>
                <w:sz w:val="24"/>
              </w:rPr>
              <w:t>（2）</w:t>
            </w:r>
          </w:p>
          <w:p w14:paraId="3B572966" w14:textId="77777777" w:rsidR="00EB5788" w:rsidRDefault="00EB5788" w:rsidP="007A618E">
            <w:pPr>
              <w:pStyle w:val="TableParagraph"/>
              <w:spacing w:line="300" w:lineRule="exact"/>
              <w:ind w:left="107"/>
              <w:rPr>
                <w:sz w:val="24"/>
              </w:rPr>
            </w:pPr>
            <w:r>
              <w:rPr>
                <w:sz w:val="24"/>
              </w:rPr>
              <w:t>（3）</w:t>
            </w:r>
          </w:p>
          <w:p w14:paraId="19DBF76A" w14:textId="77777777" w:rsidR="00EB5788" w:rsidRDefault="00EB5788" w:rsidP="007A618E">
            <w:pPr>
              <w:pStyle w:val="TableParagraph"/>
              <w:spacing w:line="280" w:lineRule="exact"/>
              <w:ind w:left="107"/>
              <w:rPr>
                <w:sz w:val="24"/>
              </w:rPr>
            </w:pPr>
            <w:r>
              <w:rPr>
                <w:sz w:val="24"/>
              </w:rPr>
              <w:t>（4）</w:t>
            </w:r>
          </w:p>
        </w:tc>
        <w:tc>
          <w:tcPr>
            <w:tcW w:w="5817" w:type="dxa"/>
            <w:tcBorders>
              <w:top w:val="nil"/>
              <w:left w:val="nil"/>
              <w:bottom w:val="nil"/>
            </w:tcBorders>
          </w:tcPr>
          <w:p w14:paraId="26AF4A51" w14:textId="77777777" w:rsidR="00EB5788" w:rsidRDefault="00EB5788" w:rsidP="007A618E">
            <w:pPr>
              <w:pStyle w:val="TableParagraph"/>
              <w:spacing w:before="1" w:line="235" w:lineRule="auto"/>
              <w:ind w:left="65" w:right="1664"/>
              <w:rPr>
                <w:sz w:val="24"/>
                <w:lang w:eastAsia="zh-CN"/>
              </w:rPr>
            </w:pPr>
            <w:r>
              <w:rPr>
                <w:sz w:val="24"/>
                <w:lang w:eastAsia="zh-CN"/>
              </w:rPr>
              <w:t>企业财务、人力资源、生产和销售状况企业环境分析</w:t>
            </w:r>
          </w:p>
          <w:p w14:paraId="2DC2D0BB" w14:textId="77777777" w:rsidR="00EB5788" w:rsidRDefault="00EB5788" w:rsidP="007A618E">
            <w:pPr>
              <w:pStyle w:val="TableParagraph"/>
              <w:spacing w:line="276" w:lineRule="exact"/>
              <w:ind w:left="65"/>
              <w:rPr>
                <w:sz w:val="24"/>
                <w:lang w:eastAsia="zh-CN"/>
              </w:rPr>
            </w:pPr>
            <w:r>
              <w:rPr>
                <w:sz w:val="24"/>
                <w:lang w:eastAsia="zh-CN"/>
              </w:rPr>
              <w:t>解决企业运行中存在问题的方案</w:t>
            </w:r>
          </w:p>
        </w:tc>
        <w:tc>
          <w:tcPr>
            <w:tcW w:w="898" w:type="dxa"/>
            <w:tcBorders>
              <w:top w:val="nil"/>
              <w:bottom w:val="nil"/>
            </w:tcBorders>
          </w:tcPr>
          <w:p w14:paraId="25CE5E77" w14:textId="77777777" w:rsidR="00EB5788" w:rsidRDefault="00EB5788" w:rsidP="007A618E">
            <w:pPr>
              <w:pStyle w:val="TableParagraph"/>
              <w:spacing w:before="8"/>
              <w:rPr>
                <w:rFonts w:ascii="Microsoft JhengHei"/>
                <w:b/>
                <w:sz w:val="15"/>
                <w:lang w:eastAsia="zh-CN"/>
              </w:rPr>
            </w:pPr>
          </w:p>
          <w:p w14:paraId="790ACE79" w14:textId="77777777" w:rsidR="00EB5788" w:rsidRDefault="00EB5788" w:rsidP="007A618E">
            <w:pPr>
              <w:pStyle w:val="TableParagraph"/>
              <w:ind w:left="11"/>
              <w:jc w:val="center"/>
              <w:rPr>
                <w:sz w:val="24"/>
              </w:rPr>
            </w:pPr>
            <w:r>
              <w:rPr>
                <w:sz w:val="24"/>
              </w:rPr>
              <w:t>2</w:t>
            </w:r>
          </w:p>
        </w:tc>
      </w:tr>
      <w:tr w:rsidR="00EB5788" w14:paraId="137CF806" w14:textId="77777777" w:rsidTr="007A618E">
        <w:trPr>
          <w:trHeight w:val="339"/>
          <w:jc w:val="center"/>
        </w:trPr>
        <w:tc>
          <w:tcPr>
            <w:tcW w:w="1297" w:type="dxa"/>
            <w:tcBorders>
              <w:top w:val="nil"/>
            </w:tcBorders>
          </w:tcPr>
          <w:p w14:paraId="48DDBBC7" w14:textId="77777777" w:rsidR="00EB5788" w:rsidRDefault="00EB5788" w:rsidP="007A618E">
            <w:pPr>
              <w:pStyle w:val="TableParagraph"/>
              <w:rPr>
                <w:rFonts w:ascii="Times New Roman"/>
                <w:sz w:val="24"/>
              </w:rPr>
            </w:pPr>
          </w:p>
        </w:tc>
        <w:tc>
          <w:tcPr>
            <w:tcW w:w="887" w:type="dxa"/>
            <w:tcBorders>
              <w:top w:val="nil"/>
              <w:right w:val="nil"/>
            </w:tcBorders>
          </w:tcPr>
          <w:p w14:paraId="7D79A2D9" w14:textId="77777777" w:rsidR="00EB5788" w:rsidRDefault="00EB5788" w:rsidP="007A618E">
            <w:pPr>
              <w:pStyle w:val="TableParagraph"/>
              <w:spacing w:line="304" w:lineRule="exact"/>
              <w:ind w:left="87" w:right="152"/>
              <w:jc w:val="center"/>
              <w:rPr>
                <w:sz w:val="24"/>
              </w:rPr>
            </w:pPr>
            <w:r>
              <w:rPr>
                <w:sz w:val="24"/>
              </w:rPr>
              <w:t>（5）</w:t>
            </w:r>
          </w:p>
        </w:tc>
        <w:tc>
          <w:tcPr>
            <w:tcW w:w="5817" w:type="dxa"/>
            <w:tcBorders>
              <w:top w:val="nil"/>
              <w:left w:val="nil"/>
            </w:tcBorders>
          </w:tcPr>
          <w:p w14:paraId="3E694BB4" w14:textId="77777777" w:rsidR="00EB5788" w:rsidRDefault="00EB5788" w:rsidP="007A618E">
            <w:pPr>
              <w:pStyle w:val="TableParagraph"/>
              <w:spacing w:line="304" w:lineRule="exact"/>
              <w:ind w:left="65"/>
              <w:rPr>
                <w:sz w:val="24"/>
                <w:lang w:eastAsia="zh-CN"/>
              </w:rPr>
            </w:pPr>
            <w:r>
              <w:rPr>
                <w:sz w:val="24"/>
                <w:lang w:eastAsia="zh-CN"/>
              </w:rPr>
              <w:t>企业今后经营的定位与总体战略</w:t>
            </w:r>
          </w:p>
        </w:tc>
        <w:tc>
          <w:tcPr>
            <w:tcW w:w="898" w:type="dxa"/>
            <w:tcBorders>
              <w:top w:val="nil"/>
            </w:tcBorders>
          </w:tcPr>
          <w:p w14:paraId="688A0F61" w14:textId="77777777" w:rsidR="00EB5788" w:rsidRDefault="00EB5788" w:rsidP="007A618E">
            <w:pPr>
              <w:pStyle w:val="TableParagraph"/>
              <w:rPr>
                <w:rFonts w:ascii="Times New Roman"/>
                <w:sz w:val="24"/>
                <w:lang w:eastAsia="zh-CN"/>
              </w:rPr>
            </w:pPr>
          </w:p>
        </w:tc>
      </w:tr>
      <w:tr w:rsidR="00EB5788" w14:paraId="47B13A23" w14:textId="77777777" w:rsidTr="007A618E">
        <w:trPr>
          <w:trHeight w:val="389"/>
          <w:jc w:val="center"/>
        </w:trPr>
        <w:tc>
          <w:tcPr>
            <w:tcW w:w="1297" w:type="dxa"/>
            <w:tcBorders>
              <w:bottom w:val="nil"/>
            </w:tcBorders>
          </w:tcPr>
          <w:p w14:paraId="3C43B45A" w14:textId="77777777" w:rsidR="00EB5788" w:rsidRDefault="00EB5788" w:rsidP="007A618E">
            <w:pPr>
              <w:pStyle w:val="TableParagraph"/>
              <w:rPr>
                <w:rFonts w:ascii="Times New Roman"/>
                <w:sz w:val="24"/>
                <w:lang w:eastAsia="zh-CN"/>
              </w:rPr>
            </w:pPr>
          </w:p>
        </w:tc>
        <w:tc>
          <w:tcPr>
            <w:tcW w:w="887" w:type="dxa"/>
            <w:tcBorders>
              <w:bottom w:val="nil"/>
              <w:right w:val="nil"/>
            </w:tcBorders>
          </w:tcPr>
          <w:p w14:paraId="0C6AC70D" w14:textId="77777777" w:rsidR="00EB5788" w:rsidRDefault="00EB5788" w:rsidP="007A618E">
            <w:pPr>
              <w:pStyle w:val="TableParagraph"/>
              <w:spacing w:before="86" w:line="284" w:lineRule="exact"/>
              <w:ind w:left="87" w:right="152"/>
              <w:jc w:val="center"/>
              <w:rPr>
                <w:sz w:val="24"/>
              </w:rPr>
            </w:pPr>
            <w:r>
              <w:rPr>
                <w:sz w:val="24"/>
              </w:rPr>
              <w:t>（6）</w:t>
            </w:r>
          </w:p>
        </w:tc>
        <w:tc>
          <w:tcPr>
            <w:tcW w:w="5817" w:type="dxa"/>
            <w:tcBorders>
              <w:left w:val="nil"/>
              <w:bottom w:val="nil"/>
            </w:tcBorders>
          </w:tcPr>
          <w:p w14:paraId="7762F5D7" w14:textId="77777777" w:rsidR="00EB5788" w:rsidRDefault="00EB5788" w:rsidP="007A618E">
            <w:pPr>
              <w:pStyle w:val="TableParagraph"/>
              <w:spacing w:before="86" w:line="284" w:lineRule="exact"/>
              <w:ind w:left="65"/>
              <w:rPr>
                <w:sz w:val="24"/>
                <w:lang w:eastAsia="zh-CN"/>
              </w:rPr>
            </w:pPr>
            <w:r>
              <w:rPr>
                <w:sz w:val="24"/>
                <w:lang w:eastAsia="zh-CN"/>
              </w:rPr>
              <w:t>企业销售策略的制定依据</w:t>
            </w:r>
          </w:p>
        </w:tc>
        <w:tc>
          <w:tcPr>
            <w:tcW w:w="898" w:type="dxa"/>
            <w:tcBorders>
              <w:bottom w:val="nil"/>
            </w:tcBorders>
          </w:tcPr>
          <w:p w14:paraId="2A7E3B2F" w14:textId="77777777" w:rsidR="00EB5788" w:rsidRDefault="00EB5788" w:rsidP="007A618E">
            <w:pPr>
              <w:pStyle w:val="TableParagraph"/>
              <w:rPr>
                <w:rFonts w:ascii="Times New Roman"/>
                <w:sz w:val="24"/>
                <w:lang w:eastAsia="zh-CN"/>
              </w:rPr>
            </w:pPr>
          </w:p>
        </w:tc>
      </w:tr>
      <w:tr w:rsidR="00EB5788" w14:paraId="0E0EFEB7" w14:textId="77777777" w:rsidTr="007A618E">
        <w:trPr>
          <w:trHeight w:val="300"/>
          <w:jc w:val="center"/>
        </w:trPr>
        <w:tc>
          <w:tcPr>
            <w:tcW w:w="1297" w:type="dxa"/>
            <w:tcBorders>
              <w:top w:val="nil"/>
              <w:bottom w:val="nil"/>
            </w:tcBorders>
          </w:tcPr>
          <w:p w14:paraId="7510362A" w14:textId="77777777" w:rsidR="00EB5788" w:rsidRDefault="00EB5788" w:rsidP="007A618E">
            <w:pPr>
              <w:pStyle w:val="TableParagraph"/>
              <w:rPr>
                <w:rFonts w:ascii="Times New Roman"/>
                <w:lang w:eastAsia="zh-CN"/>
              </w:rPr>
            </w:pPr>
          </w:p>
        </w:tc>
        <w:tc>
          <w:tcPr>
            <w:tcW w:w="887" w:type="dxa"/>
            <w:tcBorders>
              <w:top w:val="nil"/>
              <w:bottom w:val="nil"/>
              <w:right w:val="nil"/>
            </w:tcBorders>
          </w:tcPr>
          <w:p w14:paraId="09FAE737" w14:textId="77777777" w:rsidR="00EB5788" w:rsidRDefault="00EB5788" w:rsidP="007A618E">
            <w:pPr>
              <w:pStyle w:val="TableParagraph"/>
              <w:spacing w:line="280" w:lineRule="exact"/>
              <w:ind w:left="87" w:right="152"/>
              <w:jc w:val="center"/>
              <w:rPr>
                <w:sz w:val="24"/>
              </w:rPr>
            </w:pPr>
            <w:r>
              <w:rPr>
                <w:sz w:val="24"/>
              </w:rPr>
              <w:t>（7）</w:t>
            </w:r>
          </w:p>
        </w:tc>
        <w:tc>
          <w:tcPr>
            <w:tcW w:w="5817" w:type="dxa"/>
            <w:tcBorders>
              <w:top w:val="nil"/>
              <w:left w:val="nil"/>
              <w:bottom w:val="nil"/>
            </w:tcBorders>
          </w:tcPr>
          <w:p w14:paraId="7984E97E" w14:textId="77777777" w:rsidR="00EB5788" w:rsidRDefault="00EB5788" w:rsidP="007A618E">
            <w:pPr>
              <w:pStyle w:val="TableParagraph"/>
              <w:spacing w:line="280" w:lineRule="exact"/>
              <w:ind w:left="65"/>
              <w:rPr>
                <w:sz w:val="24"/>
                <w:lang w:eastAsia="zh-CN"/>
              </w:rPr>
            </w:pPr>
            <w:r>
              <w:rPr>
                <w:sz w:val="24"/>
                <w:lang w:eastAsia="zh-CN"/>
              </w:rPr>
              <w:t>企业营销手段选择的依据</w:t>
            </w:r>
          </w:p>
        </w:tc>
        <w:tc>
          <w:tcPr>
            <w:tcW w:w="898" w:type="dxa"/>
            <w:tcBorders>
              <w:top w:val="nil"/>
              <w:bottom w:val="nil"/>
            </w:tcBorders>
          </w:tcPr>
          <w:p w14:paraId="7AFE6FAB" w14:textId="77777777" w:rsidR="00EB5788" w:rsidRDefault="00EB5788" w:rsidP="007A618E">
            <w:pPr>
              <w:pStyle w:val="TableParagraph"/>
              <w:rPr>
                <w:rFonts w:ascii="Times New Roman"/>
                <w:lang w:eastAsia="zh-CN"/>
              </w:rPr>
            </w:pPr>
          </w:p>
        </w:tc>
      </w:tr>
      <w:tr w:rsidR="00EB5788" w14:paraId="226C3638" w14:textId="77777777" w:rsidTr="007A618E">
        <w:trPr>
          <w:trHeight w:val="600"/>
          <w:jc w:val="center"/>
        </w:trPr>
        <w:tc>
          <w:tcPr>
            <w:tcW w:w="1297" w:type="dxa"/>
            <w:tcBorders>
              <w:top w:val="nil"/>
              <w:bottom w:val="nil"/>
            </w:tcBorders>
          </w:tcPr>
          <w:p w14:paraId="704E753D" w14:textId="77777777" w:rsidR="00EB5788" w:rsidRDefault="00EB5788" w:rsidP="007A618E">
            <w:pPr>
              <w:pStyle w:val="TableParagraph"/>
              <w:spacing w:before="133"/>
              <w:ind w:left="148" w:right="139"/>
              <w:jc w:val="center"/>
              <w:rPr>
                <w:sz w:val="24"/>
              </w:rPr>
            </w:pPr>
            <w:proofErr w:type="spellStart"/>
            <w:r>
              <w:rPr>
                <w:sz w:val="24"/>
              </w:rPr>
              <w:t>营销分析</w:t>
            </w:r>
            <w:proofErr w:type="spellEnd"/>
          </w:p>
        </w:tc>
        <w:tc>
          <w:tcPr>
            <w:tcW w:w="887" w:type="dxa"/>
            <w:tcBorders>
              <w:top w:val="nil"/>
              <w:bottom w:val="nil"/>
              <w:right w:val="nil"/>
            </w:tcBorders>
          </w:tcPr>
          <w:p w14:paraId="0CF49F4C" w14:textId="77777777" w:rsidR="00EB5788" w:rsidRDefault="00EB5788" w:rsidP="007A618E">
            <w:pPr>
              <w:pStyle w:val="TableParagraph"/>
              <w:spacing w:line="304" w:lineRule="exact"/>
              <w:ind w:left="87" w:right="152"/>
              <w:jc w:val="center"/>
              <w:rPr>
                <w:sz w:val="24"/>
              </w:rPr>
            </w:pPr>
            <w:r>
              <w:rPr>
                <w:sz w:val="24"/>
              </w:rPr>
              <w:t>（8）</w:t>
            </w:r>
          </w:p>
        </w:tc>
        <w:tc>
          <w:tcPr>
            <w:tcW w:w="5817" w:type="dxa"/>
            <w:tcBorders>
              <w:top w:val="nil"/>
              <w:left w:val="nil"/>
              <w:bottom w:val="nil"/>
            </w:tcBorders>
          </w:tcPr>
          <w:p w14:paraId="1F8FDD16" w14:textId="77777777" w:rsidR="00EB5788" w:rsidRDefault="00EB5788" w:rsidP="007A618E">
            <w:pPr>
              <w:pStyle w:val="TableParagraph"/>
              <w:spacing w:line="300" w:lineRule="exact"/>
              <w:ind w:left="65"/>
              <w:rPr>
                <w:sz w:val="24"/>
                <w:lang w:eastAsia="zh-CN"/>
              </w:rPr>
            </w:pPr>
            <w:r>
              <w:rPr>
                <w:spacing w:val="-7"/>
                <w:sz w:val="24"/>
                <w:lang w:eastAsia="zh-CN"/>
              </w:rPr>
              <w:t>企业销售策略是否与企业产品定位、目标客户等相关参</w:t>
            </w:r>
          </w:p>
          <w:p w14:paraId="6D214A7D" w14:textId="77777777" w:rsidR="00EB5788" w:rsidRDefault="00EB5788" w:rsidP="007A618E">
            <w:pPr>
              <w:pStyle w:val="TableParagraph"/>
              <w:spacing w:line="280" w:lineRule="exact"/>
              <w:ind w:left="89"/>
              <w:rPr>
                <w:sz w:val="24"/>
              </w:rPr>
            </w:pPr>
            <w:proofErr w:type="spellStart"/>
            <w:r>
              <w:rPr>
                <w:sz w:val="24"/>
              </w:rPr>
              <w:t>数相符</w:t>
            </w:r>
            <w:proofErr w:type="spellEnd"/>
          </w:p>
        </w:tc>
        <w:tc>
          <w:tcPr>
            <w:tcW w:w="898" w:type="dxa"/>
            <w:tcBorders>
              <w:top w:val="nil"/>
              <w:bottom w:val="nil"/>
            </w:tcBorders>
          </w:tcPr>
          <w:p w14:paraId="313391C6" w14:textId="77777777" w:rsidR="00EB5788" w:rsidRDefault="00EB5788" w:rsidP="007A618E">
            <w:pPr>
              <w:pStyle w:val="TableParagraph"/>
              <w:spacing w:before="133"/>
              <w:ind w:right="256"/>
              <w:jc w:val="right"/>
              <w:rPr>
                <w:sz w:val="24"/>
              </w:rPr>
            </w:pPr>
            <w:r>
              <w:rPr>
                <w:sz w:val="24"/>
              </w:rPr>
              <w:t>1.5</w:t>
            </w:r>
          </w:p>
        </w:tc>
      </w:tr>
      <w:tr w:rsidR="00EB5788" w14:paraId="3A15A715" w14:textId="77777777" w:rsidTr="007A618E">
        <w:trPr>
          <w:trHeight w:val="300"/>
          <w:jc w:val="center"/>
        </w:trPr>
        <w:tc>
          <w:tcPr>
            <w:tcW w:w="1297" w:type="dxa"/>
            <w:tcBorders>
              <w:top w:val="nil"/>
              <w:bottom w:val="nil"/>
            </w:tcBorders>
          </w:tcPr>
          <w:p w14:paraId="2C68BB4A" w14:textId="77777777" w:rsidR="00EB5788" w:rsidRDefault="00EB5788" w:rsidP="007A618E">
            <w:pPr>
              <w:pStyle w:val="TableParagraph"/>
              <w:rPr>
                <w:rFonts w:ascii="Times New Roman"/>
              </w:rPr>
            </w:pPr>
          </w:p>
        </w:tc>
        <w:tc>
          <w:tcPr>
            <w:tcW w:w="887" w:type="dxa"/>
            <w:tcBorders>
              <w:top w:val="nil"/>
              <w:bottom w:val="nil"/>
              <w:right w:val="nil"/>
            </w:tcBorders>
          </w:tcPr>
          <w:p w14:paraId="48E5E185" w14:textId="77777777" w:rsidR="00EB5788" w:rsidRDefault="00EB5788" w:rsidP="007A618E">
            <w:pPr>
              <w:pStyle w:val="TableParagraph"/>
              <w:spacing w:line="280" w:lineRule="exact"/>
              <w:ind w:left="87" w:right="152"/>
              <w:jc w:val="center"/>
              <w:rPr>
                <w:sz w:val="24"/>
              </w:rPr>
            </w:pPr>
            <w:r>
              <w:rPr>
                <w:sz w:val="24"/>
              </w:rPr>
              <w:t>（9）</w:t>
            </w:r>
          </w:p>
        </w:tc>
        <w:tc>
          <w:tcPr>
            <w:tcW w:w="5817" w:type="dxa"/>
            <w:tcBorders>
              <w:top w:val="nil"/>
              <w:left w:val="nil"/>
              <w:bottom w:val="nil"/>
            </w:tcBorders>
          </w:tcPr>
          <w:p w14:paraId="36098AC7" w14:textId="77777777" w:rsidR="00EB5788" w:rsidRDefault="00EB5788" w:rsidP="007A618E">
            <w:pPr>
              <w:pStyle w:val="TableParagraph"/>
              <w:spacing w:line="280" w:lineRule="exact"/>
              <w:ind w:left="65"/>
              <w:rPr>
                <w:sz w:val="24"/>
              </w:rPr>
            </w:pPr>
            <w:proofErr w:type="spellStart"/>
            <w:r>
              <w:rPr>
                <w:sz w:val="24"/>
              </w:rPr>
              <w:t>营销成本计算</w:t>
            </w:r>
            <w:proofErr w:type="spellEnd"/>
          </w:p>
        </w:tc>
        <w:tc>
          <w:tcPr>
            <w:tcW w:w="898" w:type="dxa"/>
            <w:tcBorders>
              <w:top w:val="nil"/>
              <w:bottom w:val="nil"/>
            </w:tcBorders>
          </w:tcPr>
          <w:p w14:paraId="271DB781" w14:textId="77777777" w:rsidR="00EB5788" w:rsidRDefault="00EB5788" w:rsidP="007A618E">
            <w:pPr>
              <w:pStyle w:val="TableParagraph"/>
              <w:rPr>
                <w:rFonts w:ascii="Times New Roman"/>
              </w:rPr>
            </w:pPr>
          </w:p>
        </w:tc>
      </w:tr>
      <w:tr w:rsidR="00EB5788" w14:paraId="0EF6CE93" w14:textId="77777777" w:rsidTr="007A618E">
        <w:trPr>
          <w:trHeight w:val="378"/>
          <w:jc w:val="center"/>
        </w:trPr>
        <w:tc>
          <w:tcPr>
            <w:tcW w:w="1297" w:type="dxa"/>
            <w:tcBorders>
              <w:top w:val="nil"/>
            </w:tcBorders>
          </w:tcPr>
          <w:p w14:paraId="6BB79496" w14:textId="77777777" w:rsidR="00EB5788" w:rsidRDefault="00EB5788" w:rsidP="007A618E">
            <w:pPr>
              <w:pStyle w:val="TableParagraph"/>
              <w:rPr>
                <w:rFonts w:ascii="Times New Roman"/>
                <w:sz w:val="24"/>
              </w:rPr>
            </w:pPr>
          </w:p>
        </w:tc>
        <w:tc>
          <w:tcPr>
            <w:tcW w:w="887" w:type="dxa"/>
            <w:tcBorders>
              <w:top w:val="nil"/>
              <w:right w:val="nil"/>
            </w:tcBorders>
          </w:tcPr>
          <w:p w14:paraId="7CCC3506" w14:textId="77777777" w:rsidR="00EB5788" w:rsidRDefault="00EB5788" w:rsidP="007A618E">
            <w:pPr>
              <w:pStyle w:val="TableParagraph"/>
              <w:spacing w:line="304" w:lineRule="exact"/>
              <w:ind w:left="87" w:right="35"/>
              <w:jc w:val="center"/>
              <w:rPr>
                <w:sz w:val="24"/>
              </w:rPr>
            </w:pPr>
            <w:r>
              <w:rPr>
                <w:sz w:val="24"/>
              </w:rPr>
              <w:t>（10）</w:t>
            </w:r>
          </w:p>
        </w:tc>
        <w:tc>
          <w:tcPr>
            <w:tcW w:w="5817" w:type="dxa"/>
            <w:tcBorders>
              <w:top w:val="nil"/>
              <w:left w:val="nil"/>
            </w:tcBorders>
          </w:tcPr>
          <w:p w14:paraId="411B352B" w14:textId="77777777" w:rsidR="00EB5788" w:rsidRDefault="00EB5788" w:rsidP="007A618E">
            <w:pPr>
              <w:pStyle w:val="TableParagraph"/>
              <w:spacing w:line="304" w:lineRule="exact"/>
              <w:ind w:left="65"/>
              <w:rPr>
                <w:sz w:val="24"/>
              </w:rPr>
            </w:pPr>
            <w:proofErr w:type="spellStart"/>
            <w:r>
              <w:rPr>
                <w:sz w:val="24"/>
              </w:rPr>
              <w:t>盈亏平衡点计算</w:t>
            </w:r>
            <w:proofErr w:type="spellEnd"/>
          </w:p>
        </w:tc>
        <w:tc>
          <w:tcPr>
            <w:tcW w:w="898" w:type="dxa"/>
            <w:tcBorders>
              <w:top w:val="nil"/>
            </w:tcBorders>
          </w:tcPr>
          <w:p w14:paraId="4BD3948D" w14:textId="77777777" w:rsidR="00EB5788" w:rsidRDefault="00EB5788" w:rsidP="007A618E">
            <w:pPr>
              <w:pStyle w:val="TableParagraph"/>
              <w:rPr>
                <w:rFonts w:ascii="Times New Roman"/>
                <w:sz w:val="24"/>
              </w:rPr>
            </w:pPr>
          </w:p>
        </w:tc>
      </w:tr>
      <w:tr w:rsidR="00EB5788" w14:paraId="181C3DA4" w14:textId="77777777" w:rsidTr="007A618E">
        <w:trPr>
          <w:trHeight w:val="1032"/>
          <w:jc w:val="center"/>
        </w:trPr>
        <w:tc>
          <w:tcPr>
            <w:tcW w:w="1297" w:type="dxa"/>
            <w:vAlign w:val="center"/>
          </w:tcPr>
          <w:p w14:paraId="2D5F9FB7" w14:textId="77777777" w:rsidR="00EB5788" w:rsidRDefault="00EB5788" w:rsidP="007A618E">
            <w:pPr>
              <w:pStyle w:val="TableParagraph"/>
              <w:spacing w:line="204" w:lineRule="auto"/>
              <w:ind w:left="408" w:right="156" w:hanging="240"/>
              <w:rPr>
                <w:sz w:val="24"/>
              </w:rPr>
            </w:pPr>
            <w:proofErr w:type="spellStart"/>
            <w:r>
              <w:rPr>
                <w:sz w:val="24"/>
              </w:rPr>
              <w:t>人力资源分析</w:t>
            </w:r>
            <w:proofErr w:type="spellEnd"/>
          </w:p>
        </w:tc>
        <w:tc>
          <w:tcPr>
            <w:tcW w:w="887" w:type="dxa"/>
            <w:tcBorders>
              <w:right w:val="nil"/>
            </w:tcBorders>
          </w:tcPr>
          <w:p w14:paraId="487EFFCE" w14:textId="77777777" w:rsidR="00EB5788" w:rsidRDefault="00EB5788" w:rsidP="007A618E">
            <w:pPr>
              <w:pStyle w:val="TableParagraph"/>
              <w:spacing w:before="66" w:line="304" w:lineRule="exact"/>
              <w:ind w:left="107"/>
              <w:rPr>
                <w:sz w:val="24"/>
              </w:rPr>
            </w:pPr>
            <w:r>
              <w:rPr>
                <w:sz w:val="24"/>
              </w:rPr>
              <w:t>（11）</w:t>
            </w:r>
          </w:p>
          <w:p w14:paraId="4B2850E3" w14:textId="77777777" w:rsidR="00EB5788" w:rsidRDefault="00EB5788" w:rsidP="007A618E">
            <w:pPr>
              <w:pStyle w:val="TableParagraph"/>
              <w:spacing w:line="300" w:lineRule="exact"/>
              <w:ind w:left="107"/>
              <w:rPr>
                <w:sz w:val="24"/>
              </w:rPr>
            </w:pPr>
            <w:r>
              <w:rPr>
                <w:sz w:val="24"/>
              </w:rPr>
              <w:t>（12）</w:t>
            </w:r>
          </w:p>
          <w:p w14:paraId="64B3E024" w14:textId="77777777" w:rsidR="00EB5788" w:rsidRDefault="00EB5788" w:rsidP="007A618E">
            <w:pPr>
              <w:pStyle w:val="TableParagraph"/>
              <w:spacing w:line="304" w:lineRule="exact"/>
              <w:ind w:left="107"/>
              <w:rPr>
                <w:sz w:val="24"/>
              </w:rPr>
            </w:pPr>
            <w:r>
              <w:rPr>
                <w:sz w:val="24"/>
              </w:rPr>
              <w:t>（13）</w:t>
            </w:r>
          </w:p>
        </w:tc>
        <w:tc>
          <w:tcPr>
            <w:tcW w:w="5817" w:type="dxa"/>
            <w:tcBorders>
              <w:left w:val="nil"/>
            </w:tcBorders>
          </w:tcPr>
          <w:p w14:paraId="63AAB073" w14:textId="77777777" w:rsidR="00EB5788" w:rsidRDefault="00EB5788" w:rsidP="007A618E">
            <w:pPr>
              <w:pStyle w:val="TableParagraph"/>
              <w:spacing w:before="71" w:line="235" w:lineRule="auto"/>
              <w:ind w:left="65" w:right="224"/>
              <w:rPr>
                <w:sz w:val="24"/>
                <w:lang w:eastAsia="zh-CN"/>
              </w:rPr>
            </w:pPr>
            <w:r>
              <w:rPr>
                <w:sz w:val="24"/>
                <w:lang w:eastAsia="zh-CN"/>
              </w:rPr>
              <w:t>企业人力资源策略制定是否与企业总体经营战略相符企业招聘员工的技能是否符合企业的运行状况</w:t>
            </w:r>
          </w:p>
          <w:p w14:paraId="264010C8" w14:textId="77777777" w:rsidR="00EB5788" w:rsidRDefault="00EB5788" w:rsidP="007A618E">
            <w:pPr>
              <w:pStyle w:val="TableParagraph"/>
              <w:spacing w:line="300" w:lineRule="exact"/>
              <w:ind w:left="65"/>
              <w:rPr>
                <w:sz w:val="24"/>
                <w:lang w:eastAsia="zh-CN"/>
              </w:rPr>
            </w:pPr>
            <w:r>
              <w:rPr>
                <w:sz w:val="24"/>
                <w:lang w:eastAsia="zh-CN"/>
              </w:rPr>
              <w:t>企业员工培训是否与企业总体战略相符</w:t>
            </w:r>
          </w:p>
        </w:tc>
        <w:tc>
          <w:tcPr>
            <w:tcW w:w="898" w:type="dxa"/>
            <w:vAlign w:val="center"/>
          </w:tcPr>
          <w:p w14:paraId="02D09CCE" w14:textId="77777777" w:rsidR="00EB5788" w:rsidRDefault="00EB5788" w:rsidP="007A618E">
            <w:pPr>
              <w:pStyle w:val="TableParagraph"/>
              <w:spacing w:before="1"/>
              <w:ind w:right="256"/>
              <w:jc w:val="right"/>
              <w:rPr>
                <w:sz w:val="24"/>
              </w:rPr>
            </w:pPr>
            <w:r>
              <w:rPr>
                <w:sz w:val="24"/>
              </w:rPr>
              <w:t>1.5</w:t>
            </w:r>
          </w:p>
        </w:tc>
      </w:tr>
      <w:tr w:rsidR="00EB5788" w14:paraId="0090392A" w14:textId="77777777" w:rsidTr="007A618E">
        <w:trPr>
          <w:trHeight w:val="397"/>
          <w:jc w:val="center"/>
        </w:trPr>
        <w:tc>
          <w:tcPr>
            <w:tcW w:w="1297" w:type="dxa"/>
            <w:tcBorders>
              <w:bottom w:val="nil"/>
            </w:tcBorders>
          </w:tcPr>
          <w:p w14:paraId="0E7575E7" w14:textId="77777777" w:rsidR="00EB5788" w:rsidRDefault="00EB5788" w:rsidP="007A618E">
            <w:pPr>
              <w:pStyle w:val="TableParagraph"/>
              <w:rPr>
                <w:rFonts w:ascii="Times New Roman"/>
                <w:sz w:val="24"/>
              </w:rPr>
            </w:pPr>
          </w:p>
        </w:tc>
        <w:tc>
          <w:tcPr>
            <w:tcW w:w="887" w:type="dxa"/>
            <w:tcBorders>
              <w:bottom w:val="nil"/>
              <w:right w:val="nil"/>
            </w:tcBorders>
          </w:tcPr>
          <w:p w14:paraId="4B38E7AC" w14:textId="77777777" w:rsidR="00EB5788" w:rsidRDefault="00EB5788" w:rsidP="007A618E">
            <w:pPr>
              <w:pStyle w:val="TableParagraph"/>
              <w:spacing w:before="93" w:line="284" w:lineRule="exact"/>
              <w:ind w:left="87" w:right="35"/>
              <w:jc w:val="center"/>
              <w:rPr>
                <w:sz w:val="24"/>
              </w:rPr>
            </w:pPr>
            <w:r>
              <w:rPr>
                <w:sz w:val="24"/>
              </w:rPr>
              <w:t>（14）</w:t>
            </w:r>
          </w:p>
        </w:tc>
        <w:tc>
          <w:tcPr>
            <w:tcW w:w="5817" w:type="dxa"/>
            <w:tcBorders>
              <w:left w:val="nil"/>
              <w:bottom w:val="nil"/>
            </w:tcBorders>
          </w:tcPr>
          <w:p w14:paraId="611C99A2" w14:textId="77777777" w:rsidR="00EB5788" w:rsidRDefault="00EB5788" w:rsidP="007A618E">
            <w:pPr>
              <w:pStyle w:val="TableParagraph"/>
              <w:spacing w:before="93" w:line="284" w:lineRule="exact"/>
              <w:ind w:left="65"/>
              <w:rPr>
                <w:sz w:val="24"/>
                <w:lang w:eastAsia="zh-CN"/>
              </w:rPr>
            </w:pPr>
            <w:r>
              <w:rPr>
                <w:sz w:val="24"/>
                <w:lang w:eastAsia="zh-CN"/>
              </w:rPr>
              <w:t>产品设计参数设计依据</w:t>
            </w:r>
          </w:p>
        </w:tc>
        <w:tc>
          <w:tcPr>
            <w:tcW w:w="898" w:type="dxa"/>
            <w:tcBorders>
              <w:bottom w:val="nil"/>
            </w:tcBorders>
          </w:tcPr>
          <w:p w14:paraId="213EC820" w14:textId="77777777" w:rsidR="00EB5788" w:rsidRDefault="00EB5788" w:rsidP="007A618E">
            <w:pPr>
              <w:pStyle w:val="TableParagraph"/>
              <w:rPr>
                <w:rFonts w:ascii="Times New Roman"/>
                <w:sz w:val="24"/>
                <w:lang w:eastAsia="zh-CN"/>
              </w:rPr>
            </w:pPr>
          </w:p>
        </w:tc>
      </w:tr>
      <w:tr w:rsidR="00EB5788" w14:paraId="7D8D85CC" w14:textId="77777777" w:rsidTr="007A618E">
        <w:trPr>
          <w:trHeight w:val="294"/>
          <w:jc w:val="center"/>
        </w:trPr>
        <w:tc>
          <w:tcPr>
            <w:tcW w:w="1297" w:type="dxa"/>
            <w:tcBorders>
              <w:top w:val="nil"/>
              <w:bottom w:val="nil"/>
            </w:tcBorders>
          </w:tcPr>
          <w:p w14:paraId="37EDA2F3" w14:textId="77777777" w:rsidR="00EB5788" w:rsidRDefault="00EB5788" w:rsidP="007A618E">
            <w:pPr>
              <w:pStyle w:val="TableParagraph"/>
              <w:rPr>
                <w:rFonts w:ascii="Times New Roman"/>
                <w:lang w:eastAsia="zh-CN"/>
              </w:rPr>
            </w:pPr>
          </w:p>
        </w:tc>
        <w:tc>
          <w:tcPr>
            <w:tcW w:w="887" w:type="dxa"/>
            <w:tcBorders>
              <w:top w:val="nil"/>
              <w:bottom w:val="nil"/>
              <w:right w:val="nil"/>
            </w:tcBorders>
          </w:tcPr>
          <w:p w14:paraId="329121F1" w14:textId="77777777" w:rsidR="00EB5788" w:rsidRDefault="00EB5788" w:rsidP="007A618E">
            <w:pPr>
              <w:pStyle w:val="TableParagraph"/>
              <w:spacing w:line="274" w:lineRule="exact"/>
              <w:ind w:left="87" w:right="35"/>
              <w:jc w:val="center"/>
              <w:rPr>
                <w:sz w:val="24"/>
              </w:rPr>
            </w:pPr>
            <w:r>
              <w:rPr>
                <w:sz w:val="24"/>
              </w:rPr>
              <w:t>（15）</w:t>
            </w:r>
          </w:p>
        </w:tc>
        <w:tc>
          <w:tcPr>
            <w:tcW w:w="5817" w:type="dxa"/>
            <w:tcBorders>
              <w:top w:val="nil"/>
              <w:left w:val="nil"/>
              <w:bottom w:val="nil"/>
            </w:tcBorders>
          </w:tcPr>
          <w:p w14:paraId="04CFDB71" w14:textId="77777777" w:rsidR="00EB5788" w:rsidRDefault="00EB5788" w:rsidP="007A618E">
            <w:pPr>
              <w:pStyle w:val="TableParagraph"/>
              <w:spacing w:line="274" w:lineRule="exact"/>
              <w:ind w:left="65"/>
              <w:rPr>
                <w:sz w:val="24"/>
                <w:lang w:eastAsia="zh-CN"/>
              </w:rPr>
            </w:pPr>
            <w:r>
              <w:rPr>
                <w:sz w:val="24"/>
                <w:lang w:eastAsia="zh-CN"/>
              </w:rPr>
              <w:t>企业产品生产方式分析</w:t>
            </w:r>
          </w:p>
        </w:tc>
        <w:tc>
          <w:tcPr>
            <w:tcW w:w="898" w:type="dxa"/>
            <w:tcBorders>
              <w:top w:val="nil"/>
              <w:bottom w:val="nil"/>
            </w:tcBorders>
          </w:tcPr>
          <w:p w14:paraId="35223D11" w14:textId="77777777" w:rsidR="00EB5788" w:rsidRDefault="00EB5788" w:rsidP="007A618E">
            <w:pPr>
              <w:pStyle w:val="TableParagraph"/>
              <w:rPr>
                <w:rFonts w:ascii="Times New Roman"/>
                <w:lang w:eastAsia="zh-CN"/>
              </w:rPr>
            </w:pPr>
          </w:p>
        </w:tc>
      </w:tr>
      <w:tr w:rsidR="00EB5788" w14:paraId="0152766C" w14:textId="77777777" w:rsidTr="007A618E">
        <w:trPr>
          <w:trHeight w:val="305"/>
          <w:jc w:val="center"/>
        </w:trPr>
        <w:tc>
          <w:tcPr>
            <w:tcW w:w="1297" w:type="dxa"/>
            <w:tcBorders>
              <w:top w:val="nil"/>
              <w:bottom w:val="nil"/>
            </w:tcBorders>
          </w:tcPr>
          <w:p w14:paraId="3952CE08" w14:textId="77777777" w:rsidR="00EB5788" w:rsidRDefault="00EB5788" w:rsidP="007A618E">
            <w:pPr>
              <w:pStyle w:val="TableParagraph"/>
              <w:spacing w:line="286" w:lineRule="exact"/>
              <w:ind w:left="148" w:right="139"/>
              <w:jc w:val="center"/>
              <w:rPr>
                <w:sz w:val="24"/>
              </w:rPr>
            </w:pPr>
            <w:proofErr w:type="spellStart"/>
            <w:r>
              <w:rPr>
                <w:sz w:val="24"/>
              </w:rPr>
              <w:t>生产分析</w:t>
            </w:r>
            <w:proofErr w:type="spellEnd"/>
          </w:p>
        </w:tc>
        <w:tc>
          <w:tcPr>
            <w:tcW w:w="887" w:type="dxa"/>
            <w:tcBorders>
              <w:top w:val="nil"/>
              <w:bottom w:val="nil"/>
              <w:right w:val="nil"/>
            </w:tcBorders>
          </w:tcPr>
          <w:p w14:paraId="38B6EA8A" w14:textId="77777777" w:rsidR="00EB5788" w:rsidRDefault="00EB5788" w:rsidP="007A618E">
            <w:pPr>
              <w:pStyle w:val="TableParagraph"/>
              <w:spacing w:before="2" w:line="284" w:lineRule="exact"/>
              <w:ind w:left="87" w:right="35"/>
              <w:jc w:val="center"/>
              <w:rPr>
                <w:sz w:val="24"/>
              </w:rPr>
            </w:pPr>
            <w:r>
              <w:rPr>
                <w:sz w:val="24"/>
              </w:rPr>
              <w:t>（16）</w:t>
            </w:r>
          </w:p>
        </w:tc>
        <w:tc>
          <w:tcPr>
            <w:tcW w:w="5817" w:type="dxa"/>
            <w:tcBorders>
              <w:top w:val="nil"/>
              <w:left w:val="nil"/>
              <w:bottom w:val="nil"/>
            </w:tcBorders>
          </w:tcPr>
          <w:p w14:paraId="5C507D9B" w14:textId="77777777" w:rsidR="00EB5788" w:rsidRDefault="00EB5788" w:rsidP="007A618E">
            <w:pPr>
              <w:pStyle w:val="TableParagraph"/>
              <w:spacing w:before="2" w:line="284" w:lineRule="exact"/>
              <w:ind w:left="65"/>
              <w:rPr>
                <w:sz w:val="24"/>
              </w:rPr>
            </w:pPr>
            <w:proofErr w:type="spellStart"/>
            <w:r>
              <w:rPr>
                <w:sz w:val="24"/>
              </w:rPr>
              <w:t>生产产品的方式分析</w:t>
            </w:r>
            <w:proofErr w:type="spellEnd"/>
          </w:p>
        </w:tc>
        <w:tc>
          <w:tcPr>
            <w:tcW w:w="898" w:type="dxa"/>
            <w:tcBorders>
              <w:top w:val="nil"/>
              <w:bottom w:val="nil"/>
            </w:tcBorders>
          </w:tcPr>
          <w:p w14:paraId="16EF9C78" w14:textId="77777777" w:rsidR="00EB5788" w:rsidRDefault="00EB5788" w:rsidP="007A618E">
            <w:pPr>
              <w:pStyle w:val="TableParagraph"/>
              <w:spacing w:line="286" w:lineRule="exact"/>
              <w:ind w:right="256"/>
              <w:jc w:val="right"/>
              <w:rPr>
                <w:sz w:val="24"/>
              </w:rPr>
            </w:pPr>
            <w:r>
              <w:rPr>
                <w:sz w:val="24"/>
              </w:rPr>
              <w:t>1.5</w:t>
            </w:r>
          </w:p>
        </w:tc>
      </w:tr>
      <w:tr w:rsidR="00EB5788" w14:paraId="2B9A2ACB" w14:textId="77777777" w:rsidTr="007A618E">
        <w:trPr>
          <w:trHeight w:val="300"/>
          <w:jc w:val="center"/>
        </w:trPr>
        <w:tc>
          <w:tcPr>
            <w:tcW w:w="1297" w:type="dxa"/>
            <w:tcBorders>
              <w:top w:val="nil"/>
              <w:bottom w:val="nil"/>
            </w:tcBorders>
          </w:tcPr>
          <w:p w14:paraId="5395C402" w14:textId="77777777" w:rsidR="00EB5788" w:rsidRDefault="00EB5788" w:rsidP="007A618E">
            <w:pPr>
              <w:pStyle w:val="TableParagraph"/>
              <w:rPr>
                <w:rFonts w:ascii="Times New Roman"/>
              </w:rPr>
            </w:pPr>
          </w:p>
        </w:tc>
        <w:tc>
          <w:tcPr>
            <w:tcW w:w="887" w:type="dxa"/>
            <w:tcBorders>
              <w:top w:val="nil"/>
              <w:bottom w:val="nil"/>
              <w:right w:val="nil"/>
            </w:tcBorders>
          </w:tcPr>
          <w:p w14:paraId="338D521A" w14:textId="77777777" w:rsidR="00EB5788" w:rsidRDefault="00EB5788" w:rsidP="007A618E">
            <w:pPr>
              <w:pStyle w:val="TableParagraph"/>
              <w:spacing w:line="280" w:lineRule="exact"/>
              <w:ind w:left="87" w:right="35"/>
              <w:jc w:val="center"/>
              <w:rPr>
                <w:sz w:val="24"/>
              </w:rPr>
            </w:pPr>
            <w:r>
              <w:rPr>
                <w:sz w:val="24"/>
              </w:rPr>
              <w:t>（17）</w:t>
            </w:r>
          </w:p>
        </w:tc>
        <w:tc>
          <w:tcPr>
            <w:tcW w:w="5817" w:type="dxa"/>
            <w:tcBorders>
              <w:top w:val="nil"/>
              <w:left w:val="nil"/>
              <w:bottom w:val="nil"/>
            </w:tcBorders>
          </w:tcPr>
          <w:p w14:paraId="4F93786D" w14:textId="77777777" w:rsidR="00EB5788" w:rsidRDefault="00EB5788" w:rsidP="007A618E">
            <w:pPr>
              <w:pStyle w:val="TableParagraph"/>
              <w:spacing w:line="280" w:lineRule="exact"/>
              <w:ind w:left="65"/>
              <w:rPr>
                <w:sz w:val="24"/>
                <w:lang w:eastAsia="zh-CN"/>
              </w:rPr>
            </w:pPr>
            <w:r>
              <w:rPr>
                <w:sz w:val="24"/>
                <w:lang w:eastAsia="zh-CN"/>
              </w:rPr>
              <w:t>企业产品相关生产零部件的采购分析</w:t>
            </w:r>
          </w:p>
        </w:tc>
        <w:tc>
          <w:tcPr>
            <w:tcW w:w="898" w:type="dxa"/>
            <w:tcBorders>
              <w:top w:val="nil"/>
              <w:bottom w:val="nil"/>
            </w:tcBorders>
          </w:tcPr>
          <w:p w14:paraId="677FC44A" w14:textId="77777777" w:rsidR="00EB5788" w:rsidRDefault="00EB5788" w:rsidP="007A618E">
            <w:pPr>
              <w:pStyle w:val="TableParagraph"/>
              <w:rPr>
                <w:rFonts w:ascii="Times New Roman"/>
                <w:lang w:eastAsia="zh-CN"/>
              </w:rPr>
            </w:pPr>
          </w:p>
        </w:tc>
      </w:tr>
      <w:tr w:rsidR="00EB5788" w14:paraId="4520FBB2" w14:textId="77777777" w:rsidTr="007A618E">
        <w:trPr>
          <w:trHeight w:val="386"/>
          <w:jc w:val="center"/>
        </w:trPr>
        <w:tc>
          <w:tcPr>
            <w:tcW w:w="1297" w:type="dxa"/>
            <w:tcBorders>
              <w:top w:val="nil"/>
            </w:tcBorders>
          </w:tcPr>
          <w:p w14:paraId="54687467" w14:textId="77777777" w:rsidR="00EB5788" w:rsidRDefault="00EB5788" w:rsidP="007A618E">
            <w:pPr>
              <w:pStyle w:val="TableParagraph"/>
              <w:rPr>
                <w:rFonts w:ascii="Times New Roman"/>
                <w:sz w:val="24"/>
                <w:lang w:eastAsia="zh-CN"/>
              </w:rPr>
            </w:pPr>
          </w:p>
        </w:tc>
        <w:tc>
          <w:tcPr>
            <w:tcW w:w="887" w:type="dxa"/>
            <w:tcBorders>
              <w:top w:val="nil"/>
              <w:right w:val="nil"/>
            </w:tcBorders>
          </w:tcPr>
          <w:p w14:paraId="46467845" w14:textId="77777777" w:rsidR="00EB5788" w:rsidRDefault="00EB5788" w:rsidP="007A618E">
            <w:pPr>
              <w:pStyle w:val="TableParagraph"/>
              <w:spacing w:line="304" w:lineRule="exact"/>
              <w:ind w:left="87" w:right="35"/>
              <w:jc w:val="center"/>
              <w:rPr>
                <w:sz w:val="24"/>
              </w:rPr>
            </w:pPr>
            <w:r>
              <w:rPr>
                <w:sz w:val="24"/>
              </w:rPr>
              <w:t>（18）</w:t>
            </w:r>
          </w:p>
        </w:tc>
        <w:tc>
          <w:tcPr>
            <w:tcW w:w="5817" w:type="dxa"/>
            <w:tcBorders>
              <w:top w:val="nil"/>
              <w:left w:val="nil"/>
            </w:tcBorders>
          </w:tcPr>
          <w:p w14:paraId="1880DBA4" w14:textId="77777777" w:rsidR="00EB5788" w:rsidRDefault="00EB5788" w:rsidP="007A618E">
            <w:pPr>
              <w:pStyle w:val="TableParagraph"/>
              <w:spacing w:line="304" w:lineRule="exact"/>
              <w:ind w:left="65"/>
              <w:rPr>
                <w:sz w:val="24"/>
              </w:rPr>
            </w:pPr>
            <w:proofErr w:type="spellStart"/>
            <w:r>
              <w:rPr>
                <w:sz w:val="24"/>
              </w:rPr>
              <w:t>产品质量保证分析</w:t>
            </w:r>
            <w:proofErr w:type="spellEnd"/>
          </w:p>
        </w:tc>
        <w:tc>
          <w:tcPr>
            <w:tcW w:w="898" w:type="dxa"/>
            <w:tcBorders>
              <w:top w:val="nil"/>
            </w:tcBorders>
          </w:tcPr>
          <w:p w14:paraId="2276DDA0" w14:textId="77777777" w:rsidR="00EB5788" w:rsidRDefault="00EB5788" w:rsidP="007A618E">
            <w:pPr>
              <w:pStyle w:val="TableParagraph"/>
              <w:rPr>
                <w:rFonts w:ascii="Times New Roman"/>
                <w:sz w:val="24"/>
              </w:rPr>
            </w:pPr>
          </w:p>
        </w:tc>
      </w:tr>
      <w:tr w:rsidR="00EB5788" w14:paraId="120ED588" w14:textId="77777777" w:rsidTr="007A618E">
        <w:trPr>
          <w:trHeight w:val="1682"/>
          <w:jc w:val="center"/>
        </w:trPr>
        <w:tc>
          <w:tcPr>
            <w:tcW w:w="1297" w:type="dxa"/>
            <w:vAlign w:val="center"/>
          </w:tcPr>
          <w:p w14:paraId="1D64BAD3" w14:textId="77777777" w:rsidR="00EB5788" w:rsidRDefault="00EB5788" w:rsidP="007A618E">
            <w:pPr>
              <w:pStyle w:val="TableParagraph"/>
              <w:ind w:left="148" w:right="139"/>
              <w:jc w:val="center"/>
              <w:rPr>
                <w:sz w:val="24"/>
              </w:rPr>
            </w:pPr>
            <w:proofErr w:type="spellStart"/>
            <w:r>
              <w:rPr>
                <w:sz w:val="24"/>
              </w:rPr>
              <w:t>财管分析</w:t>
            </w:r>
            <w:proofErr w:type="spellEnd"/>
          </w:p>
        </w:tc>
        <w:tc>
          <w:tcPr>
            <w:tcW w:w="6705" w:type="dxa"/>
            <w:gridSpan w:val="2"/>
          </w:tcPr>
          <w:p w14:paraId="3C5FFE5B" w14:textId="77777777" w:rsidR="00EB5788" w:rsidRDefault="00EB5788" w:rsidP="007A618E">
            <w:pPr>
              <w:pStyle w:val="TableParagraph"/>
              <w:numPr>
                <w:ilvl w:val="0"/>
                <w:numId w:val="15"/>
              </w:numPr>
              <w:tabs>
                <w:tab w:val="left" w:pos="948"/>
              </w:tabs>
              <w:spacing w:before="92" w:line="304" w:lineRule="exact"/>
              <w:ind w:hanging="841"/>
              <w:rPr>
                <w:sz w:val="24"/>
                <w:lang w:eastAsia="zh-CN"/>
              </w:rPr>
            </w:pPr>
            <w:r>
              <w:rPr>
                <w:sz w:val="24"/>
                <w:lang w:eastAsia="zh-CN"/>
              </w:rPr>
              <w:t>企业融资类型、成本分析</w:t>
            </w:r>
          </w:p>
          <w:p w14:paraId="49ADAA65" w14:textId="77777777" w:rsidR="00EB5788" w:rsidRDefault="00EB5788" w:rsidP="007A618E">
            <w:pPr>
              <w:pStyle w:val="TableParagraph"/>
              <w:numPr>
                <w:ilvl w:val="0"/>
                <w:numId w:val="15"/>
              </w:numPr>
              <w:tabs>
                <w:tab w:val="left" w:pos="948"/>
              </w:tabs>
              <w:spacing w:line="300" w:lineRule="exact"/>
              <w:ind w:hanging="841"/>
              <w:rPr>
                <w:sz w:val="24"/>
              </w:rPr>
            </w:pPr>
            <w:proofErr w:type="spellStart"/>
            <w:r>
              <w:rPr>
                <w:sz w:val="24"/>
              </w:rPr>
              <w:t>企业融资主要依据分析</w:t>
            </w:r>
            <w:proofErr w:type="spellEnd"/>
          </w:p>
          <w:p w14:paraId="266ECD85" w14:textId="77777777" w:rsidR="00EB5788" w:rsidRDefault="00EB5788" w:rsidP="007A618E">
            <w:pPr>
              <w:pStyle w:val="TableParagraph"/>
              <w:numPr>
                <w:ilvl w:val="0"/>
                <w:numId w:val="15"/>
              </w:numPr>
              <w:tabs>
                <w:tab w:val="left" w:pos="948"/>
              </w:tabs>
              <w:spacing w:line="300" w:lineRule="exact"/>
              <w:ind w:hanging="841"/>
              <w:rPr>
                <w:sz w:val="24"/>
                <w:lang w:eastAsia="zh-CN"/>
              </w:rPr>
            </w:pPr>
            <w:r>
              <w:rPr>
                <w:sz w:val="24"/>
                <w:lang w:eastAsia="zh-CN"/>
              </w:rPr>
              <w:t>企业运行资金的总体分析</w:t>
            </w:r>
          </w:p>
          <w:p w14:paraId="03CF1F38" w14:textId="77777777" w:rsidR="00EB5788" w:rsidRDefault="00EB5788" w:rsidP="007A618E">
            <w:pPr>
              <w:pStyle w:val="TableParagraph"/>
              <w:numPr>
                <w:ilvl w:val="0"/>
                <w:numId w:val="15"/>
              </w:numPr>
              <w:tabs>
                <w:tab w:val="left" w:pos="948"/>
              </w:tabs>
              <w:spacing w:line="300" w:lineRule="exact"/>
              <w:ind w:hanging="841"/>
              <w:rPr>
                <w:sz w:val="24"/>
                <w:lang w:eastAsia="zh-CN"/>
              </w:rPr>
            </w:pPr>
            <w:r>
              <w:rPr>
                <w:sz w:val="24"/>
                <w:lang w:eastAsia="zh-CN"/>
              </w:rPr>
              <w:t>企业运行中的财务问题与解决方案</w:t>
            </w:r>
          </w:p>
          <w:p w14:paraId="3BED47CA" w14:textId="77777777" w:rsidR="00EB5788" w:rsidRDefault="00EB5788" w:rsidP="007A618E">
            <w:pPr>
              <w:pStyle w:val="TableParagraph"/>
              <w:numPr>
                <w:ilvl w:val="0"/>
                <w:numId w:val="15"/>
              </w:numPr>
              <w:tabs>
                <w:tab w:val="left" w:pos="948"/>
              </w:tabs>
              <w:spacing w:line="304" w:lineRule="exact"/>
              <w:ind w:hanging="841"/>
              <w:rPr>
                <w:sz w:val="24"/>
                <w:lang w:eastAsia="zh-CN"/>
              </w:rPr>
            </w:pPr>
            <w:r>
              <w:rPr>
                <w:sz w:val="24"/>
                <w:lang w:eastAsia="zh-CN"/>
              </w:rPr>
              <w:t>是否依据企业财务状况进行相关运行决策</w:t>
            </w:r>
          </w:p>
        </w:tc>
        <w:tc>
          <w:tcPr>
            <w:tcW w:w="899" w:type="dxa"/>
            <w:vAlign w:val="center"/>
          </w:tcPr>
          <w:p w14:paraId="18E7DCD0" w14:textId="77777777" w:rsidR="00EB5788" w:rsidRDefault="00EB5788" w:rsidP="007A618E">
            <w:pPr>
              <w:pStyle w:val="TableParagraph"/>
              <w:ind w:left="248" w:right="240"/>
              <w:jc w:val="center"/>
              <w:rPr>
                <w:sz w:val="24"/>
              </w:rPr>
            </w:pPr>
            <w:r>
              <w:rPr>
                <w:sz w:val="24"/>
              </w:rPr>
              <w:t>1.5</w:t>
            </w:r>
          </w:p>
        </w:tc>
      </w:tr>
      <w:tr w:rsidR="00EB5788" w14:paraId="63F09168" w14:textId="77777777" w:rsidTr="007A618E">
        <w:trPr>
          <w:trHeight w:val="997"/>
          <w:jc w:val="center"/>
        </w:trPr>
        <w:tc>
          <w:tcPr>
            <w:tcW w:w="1297" w:type="dxa"/>
          </w:tcPr>
          <w:p w14:paraId="5E227E33" w14:textId="77777777" w:rsidR="00EB5788" w:rsidRDefault="00EB5788" w:rsidP="007A618E">
            <w:pPr>
              <w:pStyle w:val="TableParagraph"/>
              <w:spacing w:before="7"/>
              <w:rPr>
                <w:rFonts w:ascii="Microsoft JhengHei"/>
                <w:b/>
                <w:sz w:val="18"/>
              </w:rPr>
            </w:pPr>
          </w:p>
          <w:p w14:paraId="6C50426A" w14:textId="77777777" w:rsidR="00EB5788" w:rsidRDefault="00EB5788" w:rsidP="007A618E">
            <w:pPr>
              <w:pStyle w:val="TableParagraph"/>
              <w:ind w:left="148" w:right="139"/>
              <w:jc w:val="center"/>
              <w:rPr>
                <w:sz w:val="24"/>
              </w:rPr>
            </w:pPr>
            <w:proofErr w:type="spellStart"/>
            <w:r>
              <w:rPr>
                <w:sz w:val="24"/>
              </w:rPr>
              <w:t>其他</w:t>
            </w:r>
            <w:proofErr w:type="spellEnd"/>
          </w:p>
        </w:tc>
        <w:tc>
          <w:tcPr>
            <w:tcW w:w="6705" w:type="dxa"/>
            <w:gridSpan w:val="2"/>
          </w:tcPr>
          <w:p w14:paraId="5E10DF2E" w14:textId="77777777" w:rsidR="00EB5788" w:rsidRDefault="00EB5788" w:rsidP="007A618E">
            <w:pPr>
              <w:pStyle w:val="TableParagraph"/>
              <w:numPr>
                <w:ilvl w:val="0"/>
                <w:numId w:val="14"/>
              </w:numPr>
              <w:tabs>
                <w:tab w:val="left" w:pos="948"/>
              </w:tabs>
              <w:spacing w:before="50" w:line="304" w:lineRule="exact"/>
              <w:ind w:hanging="841"/>
              <w:rPr>
                <w:sz w:val="24"/>
                <w:lang w:eastAsia="zh-CN"/>
              </w:rPr>
            </w:pPr>
            <w:r>
              <w:rPr>
                <w:sz w:val="24"/>
                <w:lang w:eastAsia="zh-CN"/>
              </w:rPr>
              <w:t>企业运行过程的得失分析</w:t>
            </w:r>
          </w:p>
          <w:p w14:paraId="484EDF85" w14:textId="77777777" w:rsidR="00EB5788" w:rsidRDefault="00EB5788" w:rsidP="007A618E">
            <w:pPr>
              <w:pStyle w:val="TableParagraph"/>
              <w:numPr>
                <w:ilvl w:val="0"/>
                <w:numId w:val="14"/>
              </w:numPr>
              <w:tabs>
                <w:tab w:val="left" w:pos="948"/>
              </w:tabs>
              <w:spacing w:line="300" w:lineRule="exact"/>
              <w:ind w:hanging="841"/>
              <w:rPr>
                <w:sz w:val="24"/>
              </w:rPr>
            </w:pPr>
            <w:proofErr w:type="spellStart"/>
            <w:r>
              <w:rPr>
                <w:sz w:val="24"/>
              </w:rPr>
              <w:t>企业下一步的运行思路</w:t>
            </w:r>
            <w:proofErr w:type="spellEnd"/>
          </w:p>
          <w:p w14:paraId="14E1DC2B" w14:textId="77777777" w:rsidR="00EB5788" w:rsidRDefault="00EB5788" w:rsidP="007A618E">
            <w:pPr>
              <w:pStyle w:val="TableParagraph"/>
              <w:numPr>
                <w:ilvl w:val="0"/>
                <w:numId w:val="14"/>
              </w:numPr>
              <w:tabs>
                <w:tab w:val="left" w:pos="948"/>
              </w:tabs>
              <w:spacing w:line="304" w:lineRule="exact"/>
              <w:ind w:hanging="841"/>
              <w:rPr>
                <w:sz w:val="24"/>
                <w:lang w:eastAsia="zh-CN"/>
              </w:rPr>
            </w:pPr>
            <w:r>
              <w:rPr>
                <w:sz w:val="24"/>
                <w:lang w:eastAsia="zh-CN"/>
              </w:rPr>
              <w:t>备赛与竞赛过程的收获</w:t>
            </w:r>
          </w:p>
        </w:tc>
        <w:tc>
          <w:tcPr>
            <w:tcW w:w="899" w:type="dxa"/>
          </w:tcPr>
          <w:p w14:paraId="37C811D9" w14:textId="77777777" w:rsidR="00EB5788" w:rsidRDefault="00EB5788" w:rsidP="007A618E">
            <w:pPr>
              <w:pStyle w:val="TableParagraph"/>
              <w:spacing w:before="7"/>
              <w:rPr>
                <w:rFonts w:ascii="Microsoft JhengHei"/>
                <w:b/>
                <w:sz w:val="18"/>
                <w:lang w:eastAsia="zh-CN"/>
              </w:rPr>
            </w:pPr>
          </w:p>
          <w:p w14:paraId="11617C77" w14:textId="77777777" w:rsidR="00EB5788" w:rsidRDefault="00EB5788" w:rsidP="007A618E">
            <w:pPr>
              <w:pStyle w:val="TableParagraph"/>
              <w:ind w:left="8"/>
              <w:jc w:val="center"/>
              <w:rPr>
                <w:sz w:val="24"/>
              </w:rPr>
            </w:pPr>
            <w:r>
              <w:rPr>
                <w:sz w:val="24"/>
              </w:rPr>
              <w:t>2</w:t>
            </w:r>
          </w:p>
        </w:tc>
      </w:tr>
      <w:tr w:rsidR="00EB5788" w14:paraId="3A1EC237" w14:textId="77777777" w:rsidTr="007A618E">
        <w:trPr>
          <w:trHeight w:val="652"/>
          <w:jc w:val="center"/>
        </w:trPr>
        <w:tc>
          <w:tcPr>
            <w:tcW w:w="1297" w:type="dxa"/>
          </w:tcPr>
          <w:p w14:paraId="1F073B1E" w14:textId="77777777" w:rsidR="00EB5788" w:rsidRDefault="00EB5788" w:rsidP="007A618E">
            <w:pPr>
              <w:pStyle w:val="TableParagraph"/>
              <w:spacing w:before="165"/>
              <w:ind w:left="148" w:right="139"/>
              <w:jc w:val="center"/>
              <w:rPr>
                <w:sz w:val="24"/>
              </w:rPr>
            </w:pPr>
            <w:proofErr w:type="spellStart"/>
            <w:r>
              <w:rPr>
                <w:sz w:val="24"/>
              </w:rPr>
              <w:t>合计</w:t>
            </w:r>
            <w:proofErr w:type="spellEnd"/>
          </w:p>
        </w:tc>
        <w:tc>
          <w:tcPr>
            <w:tcW w:w="7604" w:type="dxa"/>
            <w:gridSpan w:val="3"/>
          </w:tcPr>
          <w:p w14:paraId="7373BCCC" w14:textId="77777777" w:rsidR="00EB5788" w:rsidRDefault="00EB5788" w:rsidP="007A618E">
            <w:pPr>
              <w:pStyle w:val="TableParagraph"/>
              <w:spacing w:before="165"/>
              <w:ind w:left="3481" w:right="3472"/>
              <w:jc w:val="center"/>
              <w:rPr>
                <w:sz w:val="24"/>
              </w:rPr>
            </w:pPr>
            <w:r>
              <w:rPr>
                <w:sz w:val="24"/>
              </w:rPr>
              <w:t>10 分</w:t>
            </w:r>
          </w:p>
        </w:tc>
      </w:tr>
    </w:tbl>
    <w:p w14:paraId="490D853B" w14:textId="77777777" w:rsidR="00EB5788" w:rsidRDefault="00EB5788" w:rsidP="00EB5788">
      <w:pPr>
        <w:pStyle w:val="a7"/>
        <w:ind w:left="0"/>
        <w:rPr>
          <w:rFonts w:ascii="Microsoft JhengHei"/>
          <w:b/>
          <w:sz w:val="6"/>
        </w:rPr>
      </w:pPr>
    </w:p>
    <w:p w14:paraId="26BD0CB1" w14:textId="77777777" w:rsidR="00EB5788" w:rsidRDefault="00EB5788" w:rsidP="00EB5788">
      <w:pPr>
        <w:spacing w:before="1"/>
        <w:ind w:left="886" w:right="890"/>
        <w:jc w:val="center"/>
        <w:rPr>
          <w:rFonts w:ascii="黑体" w:eastAsia="黑体" w:hAnsi="黑体"/>
          <w:sz w:val="22"/>
          <w:lang w:val="zh-CN" w:bidi="zh-CN"/>
        </w:rPr>
      </w:pPr>
    </w:p>
    <w:p w14:paraId="3D9C9720" w14:textId="77777777" w:rsidR="00EB5788" w:rsidRDefault="00EB5788" w:rsidP="00EB5788">
      <w:pPr>
        <w:spacing w:before="1"/>
        <w:ind w:left="886" w:right="890"/>
        <w:jc w:val="center"/>
        <w:rPr>
          <w:rFonts w:ascii="黑体" w:eastAsia="黑体" w:hAnsi="黑体"/>
          <w:sz w:val="22"/>
          <w:lang w:val="zh-CN" w:bidi="zh-CN"/>
        </w:rPr>
      </w:pPr>
    </w:p>
    <w:p w14:paraId="3B5E82A3" w14:textId="77777777" w:rsidR="00EB5788" w:rsidRDefault="00EB5788" w:rsidP="00EB5788">
      <w:pPr>
        <w:spacing w:before="1"/>
        <w:ind w:left="886" w:right="890"/>
        <w:jc w:val="center"/>
        <w:rPr>
          <w:rFonts w:ascii="黑体" w:eastAsia="黑体" w:hAnsi="黑体"/>
          <w:sz w:val="22"/>
          <w:lang w:val="zh-CN" w:bidi="zh-CN"/>
        </w:rPr>
      </w:pPr>
    </w:p>
    <w:p w14:paraId="33C68327" w14:textId="77777777" w:rsidR="00EB5788" w:rsidRDefault="00EB5788" w:rsidP="00EB5788">
      <w:pPr>
        <w:spacing w:before="1"/>
        <w:ind w:left="886" w:right="890"/>
        <w:jc w:val="center"/>
        <w:rPr>
          <w:rFonts w:ascii="黑体" w:eastAsia="黑体" w:hAnsi="黑体"/>
          <w:sz w:val="22"/>
          <w:lang w:val="zh-CN" w:bidi="zh-CN"/>
        </w:rPr>
      </w:pPr>
    </w:p>
    <w:p w14:paraId="61A24423" w14:textId="1994FC1E" w:rsidR="00EB5788" w:rsidRDefault="00EB5788" w:rsidP="00EB5788">
      <w:pPr>
        <w:spacing w:before="1"/>
        <w:ind w:left="886" w:right="890"/>
        <w:jc w:val="center"/>
        <w:rPr>
          <w:rFonts w:ascii="黑体" w:eastAsia="黑体" w:hAnsi="黑体"/>
          <w:sz w:val="22"/>
          <w:lang w:val="zh-CN" w:bidi="zh-CN"/>
        </w:rPr>
      </w:pPr>
    </w:p>
    <w:p w14:paraId="0398B95C" w14:textId="150BA337" w:rsidR="005D3212" w:rsidRDefault="005D3212" w:rsidP="00EB5788">
      <w:pPr>
        <w:spacing w:before="1"/>
        <w:ind w:left="886" w:right="890"/>
        <w:jc w:val="center"/>
        <w:rPr>
          <w:rFonts w:ascii="黑体" w:eastAsia="黑体" w:hAnsi="黑体"/>
          <w:sz w:val="22"/>
          <w:lang w:val="zh-CN" w:bidi="zh-CN"/>
        </w:rPr>
      </w:pPr>
    </w:p>
    <w:p w14:paraId="7A812F92" w14:textId="77777777" w:rsidR="005D3212" w:rsidRDefault="005D3212" w:rsidP="00EB5788">
      <w:pPr>
        <w:spacing w:before="1"/>
        <w:ind w:left="886" w:right="890"/>
        <w:jc w:val="center"/>
        <w:rPr>
          <w:rFonts w:ascii="黑体" w:eastAsia="黑体" w:hAnsi="黑体"/>
          <w:sz w:val="22"/>
          <w:lang w:val="zh-CN" w:bidi="zh-CN"/>
        </w:rPr>
      </w:pPr>
    </w:p>
    <w:p w14:paraId="75A7DB75" w14:textId="77777777" w:rsidR="00EB5788" w:rsidRDefault="00EB5788" w:rsidP="00F958EA">
      <w:pPr>
        <w:spacing w:before="1"/>
        <w:ind w:right="890"/>
        <w:rPr>
          <w:rFonts w:ascii="黑体" w:eastAsia="黑体" w:hAnsi="黑体"/>
          <w:sz w:val="22"/>
          <w:lang w:val="zh-CN" w:bidi="zh-CN"/>
        </w:rPr>
      </w:pPr>
    </w:p>
    <w:p w14:paraId="439B0859" w14:textId="77777777" w:rsidR="00EB5788" w:rsidRPr="00A304DC" w:rsidRDefault="00EB5788" w:rsidP="00EB5788">
      <w:pPr>
        <w:spacing w:before="1"/>
        <w:ind w:left="886" w:right="890"/>
        <w:jc w:val="center"/>
        <w:rPr>
          <w:rFonts w:ascii="黑体" w:eastAsia="黑体" w:hAnsi="黑体"/>
          <w:sz w:val="22"/>
          <w:lang w:val="zh-CN" w:bidi="zh-CN"/>
        </w:rPr>
      </w:pPr>
      <w:r w:rsidRPr="00A304DC">
        <w:rPr>
          <w:rFonts w:ascii="黑体" w:eastAsia="黑体" w:hAnsi="黑体" w:hint="eastAsia"/>
          <w:sz w:val="22"/>
          <w:lang w:val="zh-CN" w:bidi="zh-CN"/>
        </w:rPr>
        <w:lastRenderedPageBreak/>
        <w:t>表 6 创新创业项目路演及</w:t>
      </w:r>
      <w:proofErr w:type="gramStart"/>
      <w:r w:rsidRPr="00A304DC">
        <w:rPr>
          <w:rFonts w:ascii="黑体" w:eastAsia="黑体" w:hAnsi="黑体" w:hint="eastAsia"/>
          <w:sz w:val="22"/>
          <w:lang w:val="zh-CN" w:bidi="zh-CN"/>
        </w:rPr>
        <w:t>答辩汇报</w:t>
      </w:r>
      <w:proofErr w:type="gramEnd"/>
      <w:r w:rsidRPr="00A304DC">
        <w:rPr>
          <w:rFonts w:ascii="黑体" w:eastAsia="黑体" w:hAnsi="黑体" w:hint="eastAsia"/>
          <w:sz w:val="22"/>
          <w:lang w:val="zh-CN" w:bidi="zh-CN"/>
        </w:rPr>
        <w:t>评分标准</w:t>
      </w:r>
    </w:p>
    <w:p w14:paraId="2D9C0717" w14:textId="77777777" w:rsidR="00EB5788" w:rsidRDefault="00EB5788" w:rsidP="00EB5788">
      <w:pPr>
        <w:pStyle w:val="a7"/>
        <w:spacing w:before="8"/>
        <w:ind w:left="0"/>
        <w:rPr>
          <w:rFonts w:ascii="Microsoft JhengHei"/>
          <w:b/>
          <w:sz w:val="7"/>
        </w:rPr>
      </w:pPr>
    </w:p>
    <w:tbl>
      <w:tblPr>
        <w:tblStyle w:val="TableNormal"/>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6"/>
        <w:gridCol w:w="889"/>
        <w:gridCol w:w="5774"/>
        <w:gridCol w:w="909"/>
      </w:tblGrid>
      <w:tr w:rsidR="00EB5788" w14:paraId="7EBDEE7C" w14:textId="77777777" w:rsidTr="007A618E">
        <w:trPr>
          <w:trHeight w:val="652"/>
          <w:jc w:val="center"/>
        </w:trPr>
        <w:tc>
          <w:tcPr>
            <w:tcW w:w="1266" w:type="dxa"/>
          </w:tcPr>
          <w:p w14:paraId="55C8BF24" w14:textId="77777777" w:rsidR="00EB5788" w:rsidRDefault="00EB5788" w:rsidP="007A618E">
            <w:pPr>
              <w:pStyle w:val="TableParagraph"/>
              <w:spacing w:before="74" w:line="201" w:lineRule="auto"/>
              <w:ind w:left="392" w:right="381"/>
              <w:rPr>
                <w:b/>
                <w:sz w:val="24"/>
              </w:rPr>
            </w:pPr>
            <w:proofErr w:type="spellStart"/>
            <w:r>
              <w:rPr>
                <w:b/>
                <w:sz w:val="24"/>
              </w:rPr>
              <w:t>评审要点</w:t>
            </w:r>
            <w:proofErr w:type="spellEnd"/>
          </w:p>
        </w:tc>
        <w:tc>
          <w:tcPr>
            <w:tcW w:w="6663" w:type="dxa"/>
            <w:gridSpan w:val="2"/>
          </w:tcPr>
          <w:p w14:paraId="1159B45A" w14:textId="77777777" w:rsidR="00EB5788" w:rsidRDefault="00EB5788" w:rsidP="007A618E">
            <w:pPr>
              <w:pStyle w:val="TableParagraph"/>
              <w:spacing w:before="165"/>
              <w:ind w:left="2830" w:right="2818"/>
              <w:jc w:val="center"/>
              <w:rPr>
                <w:b/>
                <w:sz w:val="24"/>
              </w:rPr>
            </w:pPr>
            <w:proofErr w:type="spellStart"/>
            <w:r>
              <w:rPr>
                <w:b/>
                <w:sz w:val="24"/>
              </w:rPr>
              <w:t>评审内容</w:t>
            </w:r>
            <w:proofErr w:type="spellEnd"/>
          </w:p>
        </w:tc>
        <w:tc>
          <w:tcPr>
            <w:tcW w:w="909" w:type="dxa"/>
          </w:tcPr>
          <w:p w14:paraId="3968A63B" w14:textId="77777777" w:rsidR="00EB5788" w:rsidRDefault="00EB5788" w:rsidP="007A618E">
            <w:pPr>
              <w:pStyle w:val="TableParagraph"/>
              <w:spacing w:before="165"/>
              <w:ind w:left="192" w:right="184"/>
              <w:jc w:val="center"/>
              <w:rPr>
                <w:b/>
                <w:sz w:val="24"/>
              </w:rPr>
            </w:pPr>
            <w:proofErr w:type="spellStart"/>
            <w:r>
              <w:rPr>
                <w:b/>
                <w:sz w:val="24"/>
              </w:rPr>
              <w:t>分值</w:t>
            </w:r>
            <w:proofErr w:type="spellEnd"/>
          </w:p>
        </w:tc>
      </w:tr>
      <w:tr w:rsidR="00EB5788" w14:paraId="5E637BC8" w14:textId="77777777" w:rsidTr="007A618E">
        <w:trPr>
          <w:trHeight w:val="1673"/>
          <w:jc w:val="center"/>
        </w:trPr>
        <w:tc>
          <w:tcPr>
            <w:tcW w:w="1266" w:type="dxa"/>
            <w:vAlign w:val="center"/>
          </w:tcPr>
          <w:p w14:paraId="57730F12" w14:textId="77777777" w:rsidR="00EB5788" w:rsidRDefault="00EB5788" w:rsidP="007A618E">
            <w:pPr>
              <w:pStyle w:val="TableParagraph"/>
              <w:spacing w:line="201" w:lineRule="auto"/>
              <w:ind w:left="107" w:right="95"/>
              <w:jc w:val="center"/>
              <w:rPr>
                <w:sz w:val="24"/>
              </w:rPr>
            </w:pPr>
            <w:proofErr w:type="spellStart"/>
            <w:r>
              <w:rPr>
                <w:sz w:val="24"/>
              </w:rPr>
              <w:t>创新创业意识及精神</w:t>
            </w:r>
            <w:proofErr w:type="spellEnd"/>
          </w:p>
        </w:tc>
        <w:tc>
          <w:tcPr>
            <w:tcW w:w="6663" w:type="dxa"/>
            <w:gridSpan w:val="2"/>
          </w:tcPr>
          <w:p w14:paraId="74160179" w14:textId="77777777" w:rsidR="00EB5788" w:rsidRDefault="00EB5788" w:rsidP="007A618E">
            <w:pPr>
              <w:pStyle w:val="TableParagraph"/>
              <w:numPr>
                <w:ilvl w:val="0"/>
                <w:numId w:val="13"/>
              </w:numPr>
              <w:tabs>
                <w:tab w:val="left" w:pos="948"/>
                <w:tab w:val="left" w:pos="949"/>
              </w:tabs>
              <w:spacing w:before="88" w:line="304" w:lineRule="exact"/>
              <w:ind w:hanging="841"/>
              <w:rPr>
                <w:sz w:val="24"/>
              </w:rPr>
            </w:pPr>
            <w:proofErr w:type="spellStart"/>
            <w:r>
              <w:rPr>
                <w:sz w:val="24"/>
              </w:rPr>
              <w:t>对创新的理解</w:t>
            </w:r>
            <w:proofErr w:type="spellEnd"/>
            <w:r>
              <w:rPr>
                <w:sz w:val="24"/>
              </w:rPr>
              <w:t>。</w:t>
            </w:r>
          </w:p>
          <w:p w14:paraId="0B437A4B" w14:textId="77777777" w:rsidR="00EB5788" w:rsidRDefault="00EB5788" w:rsidP="007A618E">
            <w:pPr>
              <w:pStyle w:val="TableParagraph"/>
              <w:numPr>
                <w:ilvl w:val="0"/>
                <w:numId w:val="13"/>
              </w:numPr>
              <w:tabs>
                <w:tab w:val="left" w:pos="948"/>
                <w:tab w:val="left" w:pos="949"/>
              </w:tabs>
              <w:spacing w:line="300" w:lineRule="exact"/>
              <w:ind w:hanging="841"/>
              <w:rPr>
                <w:sz w:val="24"/>
                <w:lang w:eastAsia="zh-CN"/>
              </w:rPr>
            </w:pPr>
            <w:r>
              <w:rPr>
                <w:sz w:val="24"/>
                <w:lang w:eastAsia="zh-CN"/>
              </w:rPr>
              <w:t>对团队自身的优缺点的认识。</w:t>
            </w:r>
          </w:p>
          <w:p w14:paraId="36B74220" w14:textId="77777777" w:rsidR="00EB5788" w:rsidRDefault="00EB5788" w:rsidP="007A618E">
            <w:pPr>
              <w:pStyle w:val="TableParagraph"/>
              <w:numPr>
                <w:ilvl w:val="0"/>
                <w:numId w:val="13"/>
              </w:numPr>
              <w:tabs>
                <w:tab w:val="left" w:pos="948"/>
                <w:tab w:val="left" w:pos="949"/>
              </w:tabs>
              <w:spacing w:line="300" w:lineRule="exact"/>
              <w:ind w:hanging="841"/>
              <w:rPr>
                <w:sz w:val="24"/>
                <w:lang w:eastAsia="zh-CN"/>
              </w:rPr>
            </w:pPr>
            <w:r>
              <w:rPr>
                <w:sz w:val="24"/>
                <w:lang w:eastAsia="zh-CN"/>
              </w:rPr>
              <w:t>对市场风险、机遇的认知与把控。</w:t>
            </w:r>
          </w:p>
          <w:p w14:paraId="2F7085EA" w14:textId="77777777" w:rsidR="00EB5788" w:rsidRDefault="00EB5788" w:rsidP="007A618E">
            <w:pPr>
              <w:pStyle w:val="TableParagraph"/>
              <w:numPr>
                <w:ilvl w:val="0"/>
                <w:numId w:val="13"/>
              </w:numPr>
              <w:tabs>
                <w:tab w:val="left" w:pos="948"/>
                <w:tab w:val="left" w:pos="949"/>
              </w:tabs>
              <w:spacing w:line="300" w:lineRule="exact"/>
              <w:ind w:hanging="841"/>
              <w:rPr>
                <w:sz w:val="24"/>
                <w:lang w:eastAsia="zh-CN"/>
              </w:rPr>
            </w:pPr>
            <w:r>
              <w:rPr>
                <w:sz w:val="24"/>
                <w:lang w:eastAsia="zh-CN"/>
              </w:rPr>
              <w:t>对创业成败的理解与应对方法。</w:t>
            </w:r>
          </w:p>
          <w:p w14:paraId="0ACE3602" w14:textId="77777777" w:rsidR="00EB5788" w:rsidRDefault="00EB5788" w:rsidP="007A618E">
            <w:pPr>
              <w:pStyle w:val="TableParagraph"/>
              <w:numPr>
                <w:ilvl w:val="0"/>
                <w:numId w:val="13"/>
              </w:numPr>
              <w:tabs>
                <w:tab w:val="left" w:pos="948"/>
                <w:tab w:val="left" w:pos="949"/>
              </w:tabs>
              <w:spacing w:line="304" w:lineRule="exact"/>
              <w:ind w:hanging="841"/>
              <w:rPr>
                <w:sz w:val="24"/>
                <w:lang w:eastAsia="zh-CN"/>
              </w:rPr>
            </w:pPr>
            <w:r>
              <w:rPr>
                <w:sz w:val="24"/>
                <w:lang w:eastAsia="zh-CN"/>
              </w:rPr>
              <w:t>对企业家精神、企业文化的理解。</w:t>
            </w:r>
          </w:p>
        </w:tc>
        <w:tc>
          <w:tcPr>
            <w:tcW w:w="909" w:type="dxa"/>
            <w:vAlign w:val="center"/>
          </w:tcPr>
          <w:p w14:paraId="23FA8F98" w14:textId="4487FD6D" w:rsidR="00EB5788" w:rsidRDefault="005D3212" w:rsidP="007A618E">
            <w:pPr>
              <w:pStyle w:val="TableParagraph"/>
              <w:spacing w:before="1"/>
              <w:ind w:left="8"/>
              <w:jc w:val="center"/>
              <w:rPr>
                <w:sz w:val="24"/>
              </w:rPr>
            </w:pPr>
            <w:r>
              <w:rPr>
                <w:sz w:val="24"/>
              </w:rPr>
              <w:t>3</w:t>
            </w:r>
          </w:p>
        </w:tc>
      </w:tr>
      <w:tr w:rsidR="00EB5788" w14:paraId="443BB35D" w14:textId="77777777" w:rsidTr="007A618E">
        <w:trPr>
          <w:trHeight w:val="2251"/>
          <w:jc w:val="center"/>
        </w:trPr>
        <w:tc>
          <w:tcPr>
            <w:tcW w:w="1266" w:type="dxa"/>
            <w:vAlign w:val="center"/>
          </w:tcPr>
          <w:p w14:paraId="29907F06" w14:textId="77777777" w:rsidR="00EB5788" w:rsidRDefault="00EB5788" w:rsidP="007A618E">
            <w:pPr>
              <w:pStyle w:val="TableParagraph"/>
              <w:spacing w:line="201" w:lineRule="auto"/>
              <w:ind w:left="107" w:right="97"/>
              <w:jc w:val="center"/>
              <w:rPr>
                <w:sz w:val="24"/>
              </w:rPr>
            </w:pPr>
            <w:proofErr w:type="spellStart"/>
            <w:r>
              <w:rPr>
                <w:sz w:val="24"/>
              </w:rPr>
              <w:t>创新创业行动力</w:t>
            </w:r>
            <w:proofErr w:type="spellEnd"/>
          </w:p>
        </w:tc>
        <w:tc>
          <w:tcPr>
            <w:tcW w:w="6663" w:type="dxa"/>
            <w:gridSpan w:val="2"/>
          </w:tcPr>
          <w:p w14:paraId="2765DB14" w14:textId="77777777" w:rsidR="00EB5788" w:rsidRDefault="00EB5788" w:rsidP="007A618E">
            <w:pPr>
              <w:pStyle w:val="TableParagraph"/>
              <w:numPr>
                <w:ilvl w:val="0"/>
                <w:numId w:val="12"/>
              </w:numPr>
              <w:tabs>
                <w:tab w:val="left" w:pos="948"/>
                <w:tab w:val="left" w:pos="949"/>
              </w:tabs>
              <w:spacing w:before="76" w:line="304" w:lineRule="exact"/>
              <w:ind w:hanging="841"/>
              <w:rPr>
                <w:sz w:val="24"/>
                <w:lang w:eastAsia="zh-CN"/>
              </w:rPr>
            </w:pPr>
            <w:r>
              <w:rPr>
                <w:sz w:val="24"/>
                <w:lang w:eastAsia="zh-CN"/>
              </w:rPr>
              <w:t>项目中，如何发现问题和寻找解决问题方案的。</w:t>
            </w:r>
          </w:p>
          <w:p w14:paraId="09925633" w14:textId="77777777" w:rsidR="00EB5788" w:rsidRDefault="00EB5788" w:rsidP="007A618E">
            <w:pPr>
              <w:pStyle w:val="TableParagraph"/>
              <w:numPr>
                <w:ilvl w:val="0"/>
                <w:numId w:val="12"/>
              </w:numPr>
              <w:tabs>
                <w:tab w:val="left" w:pos="948"/>
                <w:tab w:val="left" w:pos="949"/>
              </w:tabs>
              <w:spacing w:line="300" w:lineRule="exact"/>
              <w:ind w:hanging="841"/>
              <w:rPr>
                <w:sz w:val="24"/>
                <w:lang w:eastAsia="zh-CN"/>
              </w:rPr>
            </w:pPr>
            <w:r>
              <w:rPr>
                <w:sz w:val="24"/>
                <w:lang w:eastAsia="zh-CN"/>
              </w:rPr>
              <w:t>项目中，解决方案的创新性、可行性。</w:t>
            </w:r>
          </w:p>
          <w:p w14:paraId="4E01A464" w14:textId="77777777" w:rsidR="00EB5788" w:rsidRDefault="00EB5788" w:rsidP="007A618E">
            <w:pPr>
              <w:pStyle w:val="TableParagraph"/>
              <w:numPr>
                <w:ilvl w:val="0"/>
                <w:numId w:val="12"/>
              </w:numPr>
              <w:tabs>
                <w:tab w:val="left" w:pos="948"/>
                <w:tab w:val="left" w:pos="949"/>
              </w:tabs>
              <w:spacing w:line="300" w:lineRule="exact"/>
              <w:ind w:hanging="841"/>
              <w:rPr>
                <w:sz w:val="24"/>
                <w:lang w:eastAsia="zh-CN"/>
              </w:rPr>
            </w:pPr>
            <w:r>
              <w:rPr>
                <w:sz w:val="24"/>
                <w:lang w:eastAsia="zh-CN"/>
              </w:rPr>
              <w:t>项目中，如何运用相关理论知识来支持、辅助决策。</w:t>
            </w:r>
          </w:p>
          <w:p w14:paraId="300C5D35" w14:textId="77777777" w:rsidR="00EB5788" w:rsidRDefault="00EB5788" w:rsidP="007A618E">
            <w:pPr>
              <w:pStyle w:val="TableParagraph"/>
              <w:numPr>
                <w:ilvl w:val="0"/>
                <w:numId w:val="12"/>
              </w:numPr>
              <w:tabs>
                <w:tab w:val="left" w:pos="948"/>
                <w:tab w:val="left" w:pos="949"/>
              </w:tabs>
              <w:spacing w:before="1" w:line="235" w:lineRule="auto"/>
              <w:ind w:left="989" w:right="182" w:hanging="881"/>
              <w:rPr>
                <w:sz w:val="24"/>
                <w:lang w:eastAsia="zh-CN"/>
              </w:rPr>
            </w:pPr>
            <w:r>
              <w:rPr>
                <w:spacing w:val="-1"/>
                <w:sz w:val="24"/>
                <w:lang w:eastAsia="zh-CN"/>
              </w:rPr>
              <w:t>项目中，如何灵活变通，从不同的角度提供多种解决</w:t>
            </w:r>
            <w:r>
              <w:rPr>
                <w:sz w:val="24"/>
                <w:lang w:eastAsia="zh-CN"/>
              </w:rPr>
              <w:t>方案。</w:t>
            </w:r>
          </w:p>
          <w:p w14:paraId="65607BAA" w14:textId="77777777" w:rsidR="00EB5788" w:rsidRDefault="00EB5788" w:rsidP="007A618E">
            <w:pPr>
              <w:pStyle w:val="TableParagraph"/>
              <w:numPr>
                <w:ilvl w:val="0"/>
                <w:numId w:val="12"/>
              </w:numPr>
              <w:tabs>
                <w:tab w:val="left" w:pos="949"/>
              </w:tabs>
              <w:spacing w:line="235" w:lineRule="auto"/>
              <w:ind w:left="989" w:right="182" w:hanging="881"/>
              <w:rPr>
                <w:sz w:val="24"/>
                <w:lang w:eastAsia="zh-CN"/>
              </w:rPr>
            </w:pPr>
            <w:r>
              <w:rPr>
                <w:spacing w:val="-1"/>
                <w:sz w:val="24"/>
                <w:lang w:eastAsia="zh-CN"/>
              </w:rPr>
              <w:t>通过项目，评估团队的学习能力，并对已经认识到的</w:t>
            </w:r>
            <w:r>
              <w:rPr>
                <w:sz w:val="24"/>
                <w:lang w:eastAsia="zh-CN"/>
              </w:rPr>
              <w:t>短板(能力、品质和行为上的差距)做出回应。</w:t>
            </w:r>
          </w:p>
        </w:tc>
        <w:tc>
          <w:tcPr>
            <w:tcW w:w="909" w:type="dxa"/>
            <w:vAlign w:val="center"/>
          </w:tcPr>
          <w:p w14:paraId="4175188D" w14:textId="4023BF2A" w:rsidR="00EB5788" w:rsidRDefault="005D3212" w:rsidP="007A618E">
            <w:pPr>
              <w:pStyle w:val="TableParagraph"/>
              <w:ind w:left="8"/>
              <w:jc w:val="center"/>
              <w:rPr>
                <w:sz w:val="24"/>
              </w:rPr>
            </w:pPr>
            <w:r>
              <w:rPr>
                <w:sz w:val="24"/>
              </w:rPr>
              <w:t>4</w:t>
            </w:r>
          </w:p>
        </w:tc>
      </w:tr>
      <w:tr w:rsidR="00EB5788" w14:paraId="69770E97" w14:textId="77777777" w:rsidTr="007A618E">
        <w:trPr>
          <w:trHeight w:val="4060"/>
          <w:jc w:val="center"/>
        </w:trPr>
        <w:tc>
          <w:tcPr>
            <w:tcW w:w="1266" w:type="dxa"/>
            <w:vAlign w:val="center"/>
          </w:tcPr>
          <w:p w14:paraId="415CBDF8" w14:textId="77777777" w:rsidR="00EB5788" w:rsidRDefault="00EB5788" w:rsidP="007A618E">
            <w:pPr>
              <w:pStyle w:val="TableParagraph"/>
              <w:spacing w:line="204" w:lineRule="auto"/>
              <w:ind w:left="107" w:right="97"/>
              <w:jc w:val="center"/>
              <w:rPr>
                <w:sz w:val="24"/>
              </w:rPr>
            </w:pPr>
            <w:proofErr w:type="spellStart"/>
            <w:r>
              <w:rPr>
                <w:sz w:val="24"/>
              </w:rPr>
              <w:t>创新创业技能</w:t>
            </w:r>
            <w:proofErr w:type="spellEnd"/>
          </w:p>
        </w:tc>
        <w:tc>
          <w:tcPr>
            <w:tcW w:w="6663" w:type="dxa"/>
            <w:gridSpan w:val="2"/>
          </w:tcPr>
          <w:p w14:paraId="1DF09C00" w14:textId="77777777" w:rsidR="00EB5788" w:rsidRDefault="00EB5788" w:rsidP="007A618E">
            <w:pPr>
              <w:pStyle w:val="TableParagraph"/>
              <w:numPr>
                <w:ilvl w:val="0"/>
                <w:numId w:val="11"/>
              </w:numPr>
              <w:tabs>
                <w:tab w:val="left" w:pos="949"/>
              </w:tabs>
              <w:spacing w:before="81" w:line="304" w:lineRule="exact"/>
              <w:ind w:hanging="841"/>
              <w:rPr>
                <w:sz w:val="24"/>
                <w:lang w:eastAsia="zh-CN"/>
              </w:rPr>
            </w:pPr>
            <w:r>
              <w:rPr>
                <w:sz w:val="24"/>
                <w:lang w:eastAsia="zh-CN"/>
              </w:rPr>
              <w:t>团队成员有条理、有激情的路</w:t>
            </w:r>
            <w:proofErr w:type="gramStart"/>
            <w:r>
              <w:rPr>
                <w:sz w:val="24"/>
                <w:lang w:eastAsia="zh-CN"/>
              </w:rPr>
              <w:t>演展示</w:t>
            </w:r>
            <w:proofErr w:type="gramEnd"/>
            <w:r>
              <w:rPr>
                <w:sz w:val="24"/>
                <w:lang w:eastAsia="zh-CN"/>
              </w:rPr>
              <w:t>创新创业项目。</w:t>
            </w:r>
          </w:p>
          <w:p w14:paraId="329D7BBA"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团队的领导力和管理能力。</w:t>
            </w:r>
          </w:p>
          <w:p w14:paraId="5EA04C3C"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团队合作过程中如有不同意见，有妥善地解决方法。</w:t>
            </w:r>
          </w:p>
          <w:p w14:paraId="46998671"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团队在项目运营中，如何科学决策。</w:t>
            </w:r>
          </w:p>
          <w:p w14:paraId="0AC7856E" w14:textId="77777777" w:rsidR="00EB5788" w:rsidRDefault="00EB5788" w:rsidP="007A618E">
            <w:pPr>
              <w:pStyle w:val="TableParagraph"/>
              <w:numPr>
                <w:ilvl w:val="0"/>
                <w:numId w:val="11"/>
              </w:numPr>
              <w:tabs>
                <w:tab w:val="left" w:pos="949"/>
              </w:tabs>
              <w:spacing w:line="300" w:lineRule="exact"/>
              <w:ind w:hanging="841"/>
              <w:rPr>
                <w:sz w:val="24"/>
              </w:rPr>
            </w:pPr>
            <w:proofErr w:type="spellStart"/>
            <w:r>
              <w:rPr>
                <w:sz w:val="24"/>
              </w:rPr>
              <w:t>团队成员分工合理</w:t>
            </w:r>
            <w:proofErr w:type="spellEnd"/>
            <w:r>
              <w:rPr>
                <w:sz w:val="24"/>
              </w:rPr>
              <w:t>。</w:t>
            </w:r>
          </w:p>
          <w:p w14:paraId="2356816A"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团队成员有厚实的理论基础。</w:t>
            </w:r>
          </w:p>
          <w:p w14:paraId="48AF78AE"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团队成员有流利的语言表达能力。</w:t>
            </w:r>
          </w:p>
          <w:p w14:paraId="0EB57565" w14:textId="77777777" w:rsidR="00EB5788" w:rsidRDefault="00EB5788" w:rsidP="007A618E">
            <w:pPr>
              <w:pStyle w:val="TableParagraph"/>
              <w:numPr>
                <w:ilvl w:val="0"/>
                <w:numId w:val="11"/>
              </w:numPr>
              <w:tabs>
                <w:tab w:val="left" w:pos="949"/>
              </w:tabs>
              <w:spacing w:before="1" w:line="235" w:lineRule="auto"/>
              <w:ind w:left="528" w:right="422" w:hanging="420"/>
              <w:rPr>
                <w:sz w:val="24"/>
                <w:lang w:eastAsia="zh-CN"/>
              </w:rPr>
            </w:pPr>
            <w:r>
              <w:rPr>
                <w:spacing w:val="-1"/>
                <w:sz w:val="24"/>
                <w:lang w:eastAsia="zh-CN"/>
              </w:rPr>
              <w:t>团队在遇到困难时，能准确分析原因，找到解决问</w:t>
            </w:r>
            <w:r>
              <w:rPr>
                <w:sz w:val="24"/>
                <w:lang w:eastAsia="zh-CN"/>
              </w:rPr>
              <w:t>题的方法。</w:t>
            </w:r>
            <w:bookmarkStart w:id="0" w:name="_GoBack"/>
            <w:bookmarkEnd w:id="0"/>
          </w:p>
          <w:p w14:paraId="6265506C" w14:textId="77777777" w:rsidR="00EB5788" w:rsidRDefault="00EB5788" w:rsidP="007A618E">
            <w:pPr>
              <w:pStyle w:val="TableParagraph"/>
              <w:numPr>
                <w:ilvl w:val="0"/>
                <w:numId w:val="11"/>
              </w:numPr>
              <w:tabs>
                <w:tab w:val="left" w:pos="949"/>
              </w:tabs>
              <w:spacing w:line="296" w:lineRule="exact"/>
              <w:ind w:hanging="841"/>
              <w:rPr>
                <w:sz w:val="24"/>
                <w:lang w:eastAsia="zh-CN"/>
              </w:rPr>
            </w:pPr>
            <w:r>
              <w:rPr>
                <w:sz w:val="24"/>
                <w:lang w:eastAsia="zh-CN"/>
              </w:rPr>
              <w:t>团队中如何对待变革与创新。</w:t>
            </w:r>
          </w:p>
          <w:p w14:paraId="63CB29EE" w14:textId="77777777" w:rsidR="00EB5788" w:rsidRDefault="00EB5788" w:rsidP="007A618E">
            <w:pPr>
              <w:pStyle w:val="TableParagraph"/>
              <w:numPr>
                <w:ilvl w:val="0"/>
                <w:numId w:val="11"/>
              </w:numPr>
              <w:tabs>
                <w:tab w:val="left" w:pos="949"/>
              </w:tabs>
              <w:spacing w:before="1" w:line="235" w:lineRule="auto"/>
              <w:ind w:left="528" w:right="182" w:hanging="420"/>
              <w:rPr>
                <w:sz w:val="24"/>
                <w:lang w:eastAsia="zh-CN"/>
              </w:rPr>
            </w:pPr>
            <w:r>
              <w:rPr>
                <w:spacing w:val="-1"/>
                <w:sz w:val="24"/>
                <w:lang w:eastAsia="zh-CN"/>
              </w:rPr>
              <w:t>团队在比赛及备赛过程的收获，对个人和团队发展的</w:t>
            </w:r>
            <w:r>
              <w:rPr>
                <w:sz w:val="24"/>
                <w:lang w:eastAsia="zh-CN"/>
              </w:rPr>
              <w:t>影响。</w:t>
            </w:r>
          </w:p>
          <w:p w14:paraId="0414827B" w14:textId="77777777" w:rsidR="00EB5788" w:rsidRDefault="00EB5788" w:rsidP="007A618E">
            <w:pPr>
              <w:pStyle w:val="TableParagraph"/>
              <w:numPr>
                <w:ilvl w:val="0"/>
                <w:numId w:val="11"/>
              </w:numPr>
              <w:tabs>
                <w:tab w:val="left" w:pos="949"/>
              </w:tabs>
              <w:spacing w:line="300" w:lineRule="exact"/>
              <w:ind w:hanging="841"/>
              <w:rPr>
                <w:sz w:val="24"/>
                <w:lang w:eastAsia="zh-CN"/>
              </w:rPr>
            </w:pPr>
            <w:r>
              <w:rPr>
                <w:sz w:val="24"/>
                <w:lang w:eastAsia="zh-CN"/>
              </w:rPr>
              <w:t>团队汇报的时间合理。</w:t>
            </w:r>
          </w:p>
        </w:tc>
        <w:tc>
          <w:tcPr>
            <w:tcW w:w="909" w:type="dxa"/>
            <w:vAlign w:val="center"/>
          </w:tcPr>
          <w:p w14:paraId="21DE5531" w14:textId="076C31B8" w:rsidR="00EB5788" w:rsidRDefault="005D3212" w:rsidP="007A618E">
            <w:pPr>
              <w:pStyle w:val="TableParagraph"/>
              <w:spacing w:before="1"/>
              <w:ind w:left="8"/>
              <w:jc w:val="center"/>
              <w:rPr>
                <w:sz w:val="24"/>
              </w:rPr>
            </w:pPr>
            <w:r>
              <w:rPr>
                <w:sz w:val="24"/>
              </w:rPr>
              <w:t>6</w:t>
            </w:r>
          </w:p>
        </w:tc>
      </w:tr>
      <w:tr w:rsidR="00EB5788" w14:paraId="7C2E89E2"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1"/>
          <w:jc w:val="center"/>
        </w:trPr>
        <w:tc>
          <w:tcPr>
            <w:tcW w:w="1266" w:type="dxa"/>
            <w:tcBorders>
              <w:top w:val="single" w:sz="4" w:space="0" w:color="000000"/>
              <w:left w:val="single" w:sz="4" w:space="0" w:color="000000"/>
              <w:right w:val="single" w:sz="4" w:space="0" w:color="000000"/>
            </w:tcBorders>
          </w:tcPr>
          <w:p w14:paraId="1777B63D" w14:textId="77777777" w:rsidR="00EB5788" w:rsidRDefault="00EB5788" w:rsidP="007A618E">
            <w:pPr>
              <w:pStyle w:val="TableParagraph"/>
              <w:rPr>
                <w:rFonts w:ascii="Times New Roman"/>
                <w:sz w:val="24"/>
              </w:rPr>
            </w:pPr>
          </w:p>
        </w:tc>
        <w:tc>
          <w:tcPr>
            <w:tcW w:w="889" w:type="dxa"/>
            <w:tcBorders>
              <w:top w:val="single" w:sz="4" w:space="0" w:color="000000"/>
              <w:left w:val="single" w:sz="4" w:space="0" w:color="000000"/>
            </w:tcBorders>
          </w:tcPr>
          <w:p w14:paraId="6696ED8B" w14:textId="77777777" w:rsidR="00EB5788" w:rsidRDefault="00EB5788" w:rsidP="007A618E">
            <w:pPr>
              <w:pStyle w:val="TableParagraph"/>
              <w:spacing w:before="68" w:line="284" w:lineRule="exact"/>
              <w:ind w:left="88" w:right="35"/>
              <w:jc w:val="center"/>
              <w:rPr>
                <w:sz w:val="24"/>
              </w:rPr>
            </w:pPr>
            <w:r>
              <w:rPr>
                <w:sz w:val="24"/>
              </w:rPr>
              <w:t>（22）</w:t>
            </w:r>
          </w:p>
        </w:tc>
        <w:tc>
          <w:tcPr>
            <w:tcW w:w="5774" w:type="dxa"/>
            <w:tcBorders>
              <w:top w:val="single" w:sz="4" w:space="0" w:color="000000"/>
              <w:right w:val="single" w:sz="4" w:space="0" w:color="000000"/>
            </w:tcBorders>
          </w:tcPr>
          <w:p w14:paraId="4723CDDB" w14:textId="77777777" w:rsidR="00EB5788" w:rsidRDefault="00EB5788" w:rsidP="007A618E">
            <w:pPr>
              <w:pStyle w:val="TableParagraph"/>
              <w:spacing w:before="68" w:line="284" w:lineRule="exact"/>
              <w:ind w:left="64"/>
              <w:rPr>
                <w:sz w:val="24"/>
                <w:lang w:eastAsia="zh-CN"/>
              </w:rPr>
            </w:pPr>
            <w:r>
              <w:rPr>
                <w:sz w:val="24"/>
                <w:lang w:eastAsia="zh-CN"/>
              </w:rPr>
              <w:t>行业调查研究，项目市场、技术等调查资料</w:t>
            </w:r>
          </w:p>
        </w:tc>
        <w:tc>
          <w:tcPr>
            <w:tcW w:w="909" w:type="dxa"/>
            <w:tcBorders>
              <w:top w:val="single" w:sz="4" w:space="0" w:color="000000"/>
              <w:left w:val="single" w:sz="4" w:space="0" w:color="000000"/>
              <w:right w:val="single" w:sz="4" w:space="0" w:color="000000"/>
            </w:tcBorders>
          </w:tcPr>
          <w:p w14:paraId="439D14AA" w14:textId="77777777" w:rsidR="00EB5788" w:rsidRDefault="00EB5788" w:rsidP="007A618E">
            <w:pPr>
              <w:pStyle w:val="TableParagraph"/>
              <w:rPr>
                <w:rFonts w:ascii="Times New Roman"/>
                <w:sz w:val="24"/>
                <w:lang w:eastAsia="zh-CN"/>
              </w:rPr>
            </w:pPr>
          </w:p>
        </w:tc>
      </w:tr>
      <w:tr w:rsidR="00EB5788" w14:paraId="31033470"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206C91EC" w14:textId="77777777" w:rsidR="00EB5788" w:rsidRDefault="00EB5788" w:rsidP="007A618E">
            <w:pPr>
              <w:pStyle w:val="TableParagraph"/>
              <w:rPr>
                <w:rFonts w:ascii="Times New Roman"/>
                <w:lang w:eastAsia="zh-CN"/>
              </w:rPr>
            </w:pPr>
          </w:p>
        </w:tc>
        <w:tc>
          <w:tcPr>
            <w:tcW w:w="889" w:type="dxa"/>
            <w:tcBorders>
              <w:left w:val="single" w:sz="4" w:space="0" w:color="000000"/>
            </w:tcBorders>
          </w:tcPr>
          <w:p w14:paraId="0026D717" w14:textId="77777777" w:rsidR="00EB5788" w:rsidRDefault="00EB5788" w:rsidP="007A618E">
            <w:pPr>
              <w:pStyle w:val="TableParagraph"/>
              <w:spacing w:line="280" w:lineRule="exact"/>
              <w:ind w:left="88" w:right="35"/>
              <w:jc w:val="center"/>
              <w:rPr>
                <w:sz w:val="24"/>
              </w:rPr>
            </w:pPr>
            <w:r>
              <w:rPr>
                <w:sz w:val="24"/>
              </w:rPr>
              <w:t>（23）</w:t>
            </w:r>
          </w:p>
        </w:tc>
        <w:tc>
          <w:tcPr>
            <w:tcW w:w="5774" w:type="dxa"/>
            <w:tcBorders>
              <w:right w:val="single" w:sz="4" w:space="0" w:color="000000"/>
            </w:tcBorders>
          </w:tcPr>
          <w:p w14:paraId="6D16445A" w14:textId="77777777" w:rsidR="00EB5788" w:rsidRDefault="00EB5788" w:rsidP="007A618E">
            <w:pPr>
              <w:pStyle w:val="TableParagraph"/>
              <w:spacing w:line="280" w:lineRule="exact"/>
              <w:ind w:left="64"/>
              <w:rPr>
                <w:sz w:val="24"/>
                <w:lang w:eastAsia="zh-CN"/>
              </w:rPr>
            </w:pPr>
            <w:r>
              <w:rPr>
                <w:sz w:val="24"/>
                <w:lang w:eastAsia="zh-CN"/>
              </w:rPr>
              <w:t>商业机会识别与利用、竞争与合作</w:t>
            </w:r>
          </w:p>
        </w:tc>
        <w:tc>
          <w:tcPr>
            <w:tcW w:w="909" w:type="dxa"/>
            <w:tcBorders>
              <w:left w:val="single" w:sz="4" w:space="0" w:color="000000"/>
              <w:right w:val="single" w:sz="4" w:space="0" w:color="000000"/>
            </w:tcBorders>
          </w:tcPr>
          <w:p w14:paraId="0A4916FA" w14:textId="77777777" w:rsidR="00EB5788" w:rsidRDefault="00EB5788" w:rsidP="007A618E">
            <w:pPr>
              <w:pStyle w:val="TableParagraph"/>
              <w:rPr>
                <w:rFonts w:ascii="Times New Roman"/>
                <w:lang w:eastAsia="zh-CN"/>
              </w:rPr>
            </w:pPr>
          </w:p>
        </w:tc>
      </w:tr>
      <w:tr w:rsidR="00EB5788" w14:paraId="0F4429F4"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62FF6854" w14:textId="77777777" w:rsidR="00EB5788" w:rsidRDefault="00EB5788" w:rsidP="007A618E">
            <w:pPr>
              <w:pStyle w:val="TableParagraph"/>
              <w:rPr>
                <w:rFonts w:ascii="Times New Roman"/>
                <w:lang w:eastAsia="zh-CN"/>
              </w:rPr>
            </w:pPr>
          </w:p>
        </w:tc>
        <w:tc>
          <w:tcPr>
            <w:tcW w:w="889" w:type="dxa"/>
            <w:tcBorders>
              <w:left w:val="single" w:sz="4" w:space="0" w:color="000000"/>
            </w:tcBorders>
          </w:tcPr>
          <w:p w14:paraId="7B524ED4" w14:textId="77777777" w:rsidR="00EB5788" w:rsidRDefault="00EB5788" w:rsidP="007A618E">
            <w:pPr>
              <w:pStyle w:val="TableParagraph"/>
              <w:spacing w:line="280" w:lineRule="exact"/>
              <w:ind w:left="88" w:right="35"/>
              <w:jc w:val="center"/>
              <w:rPr>
                <w:sz w:val="24"/>
              </w:rPr>
            </w:pPr>
            <w:r>
              <w:rPr>
                <w:sz w:val="24"/>
              </w:rPr>
              <w:t>（24）</w:t>
            </w:r>
          </w:p>
        </w:tc>
        <w:tc>
          <w:tcPr>
            <w:tcW w:w="5774" w:type="dxa"/>
            <w:tcBorders>
              <w:right w:val="single" w:sz="4" w:space="0" w:color="000000"/>
            </w:tcBorders>
          </w:tcPr>
          <w:p w14:paraId="1FA725EF" w14:textId="77777777" w:rsidR="00EB5788" w:rsidRDefault="00EB5788" w:rsidP="007A618E">
            <w:pPr>
              <w:pStyle w:val="TableParagraph"/>
              <w:spacing w:line="280" w:lineRule="exact"/>
              <w:ind w:left="64"/>
              <w:rPr>
                <w:sz w:val="24"/>
                <w:lang w:eastAsia="zh-CN"/>
              </w:rPr>
            </w:pPr>
            <w:r>
              <w:rPr>
                <w:sz w:val="24"/>
                <w:lang w:eastAsia="zh-CN"/>
              </w:rPr>
              <w:t>技术基础、产品或服务设计</w:t>
            </w:r>
          </w:p>
        </w:tc>
        <w:tc>
          <w:tcPr>
            <w:tcW w:w="909" w:type="dxa"/>
            <w:tcBorders>
              <w:left w:val="single" w:sz="4" w:space="0" w:color="000000"/>
              <w:right w:val="single" w:sz="4" w:space="0" w:color="000000"/>
            </w:tcBorders>
          </w:tcPr>
          <w:p w14:paraId="6A6712AB" w14:textId="77777777" w:rsidR="00EB5788" w:rsidRDefault="00EB5788" w:rsidP="007A618E">
            <w:pPr>
              <w:pStyle w:val="TableParagraph"/>
              <w:rPr>
                <w:rFonts w:ascii="Times New Roman"/>
                <w:lang w:eastAsia="zh-CN"/>
              </w:rPr>
            </w:pPr>
          </w:p>
        </w:tc>
      </w:tr>
      <w:tr w:rsidR="00EB5788" w14:paraId="20C8E29A"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1266" w:type="dxa"/>
            <w:tcBorders>
              <w:left w:val="single" w:sz="4" w:space="0" w:color="000000"/>
              <w:right w:val="single" w:sz="4" w:space="0" w:color="000000"/>
            </w:tcBorders>
          </w:tcPr>
          <w:p w14:paraId="450A2479" w14:textId="77777777" w:rsidR="00EB5788" w:rsidRDefault="00EB5788" w:rsidP="007A618E">
            <w:pPr>
              <w:pStyle w:val="TableParagraph"/>
              <w:spacing w:before="42" w:line="201" w:lineRule="auto"/>
              <w:ind w:left="272" w:right="261" w:firstLine="120"/>
              <w:rPr>
                <w:sz w:val="24"/>
              </w:rPr>
            </w:pPr>
            <w:proofErr w:type="spellStart"/>
            <w:r>
              <w:rPr>
                <w:sz w:val="24"/>
              </w:rPr>
              <w:t>项目商业性</w:t>
            </w:r>
            <w:proofErr w:type="spellEnd"/>
          </w:p>
        </w:tc>
        <w:tc>
          <w:tcPr>
            <w:tcW w:w="889" w:type="dxa"/>
            <w:tcBorders>
              <w:left w:val="single" w:sz="4" w:space="0" w:color="000000"/>
            </w:tcBorders>
          </w:tcPr>
          <w:p w14:paraId="3125FD97" w14:textId="77777777" w:rsidR="00EB5788" w:rsidRDefault="00EB5788" w:rsidP="007A618E">
            <w:pPr>
              <w:pStyle w:val="TableParagraph"/>
              <w:spacing w:line="300" w:lineRule="exact"/>
              <w:ind w:left="108"/>
              <w:rPr>
                <w:sz w:val="24"/>
              </w:rPr>
            </w:pPr>
            <w:r>
              <w:rPr>
                <w:sz w:val="24"/>
              </w:rPr>
              <w:t>（25）</w:t>
            </w:r>
          </w:p>
          <w:p w14:paraId="197E5636" w14:textId="77777777" w:rsidR="00EB5788" w:rsidRDefault="00EB5788" w:rsidP="007A618E">
            <w:pPr>
              <w:pStyle w:val="TableParagraph"/>
              <w:spacing w:line="280" w:lineRule="exact"/>
              <w:ind w:left="108"/>
              <w:rPr>
                <w:sz w:val="24"/>
              </w:rPr>
            </w:pPr>
            <w:r>
              <w:rPr>
                <w:sz w:val="24"/>
              </w:rPr>
              <w:t>（26）</w:t>
            </w:r>
          </w:p>
        </w:tc>
        <w:tc>
          <w:tcPr>
            <w:tcW w:w="5774" w:type="dxa"/>
            <w:tcBorders>
              <w:right w:val="single" w:sz="4" w:space="0" w:color="000000"/>
            </w:tcBorders>
          </w:tcPr>
          <w:p w14:paraId="1EBE0C9E" w14:textId="77777777" w:rsidR="00EB5788" w:rsidRDefault="00EB5788" w:rsidP="007A618E">
            <w:pPr>
              <w:pStyle w:val="TableParagraph"/>
              <w:spacing w:line="300" w:lineRule="exact"/>
              <w:ind w:left="64"/>
              <w:rPr>
                <w:sz w:val="24"/>
                <w:lang w:eastAsia="zh-CN"/>
              </w:rPr>
            </w:pPr>
            <w:r>
              <w:rPr>
                <w:sz w:val="24"/>
                <w:lang w:eastAsia="zh-CN"/>
              </w:rPr>
              <w:t>资金及人员需求，融资需求及资金使用规划</w:t>
            </w:r>
          </w:p>
          <w:p w14:paraId="7BF6C94F" w14:textId="77777777" w:rsidR="00EB5788" w:rsidRDefault="00EB5788" w:rsidP="007A618E">
            <w:pPr>
              <w:pStyle w:val="TableParagraph"/>
              <w:spacing w:line="280" w:lineRule="exact"/>
              <w:ind w:left="64"/>
              <w:rPr>
                <w:sz w:val="24"/>
                <w:lang w:eastAsia="zh-CN"/>
              </w:rPr>
            </w:pPr>
            <w:r>
              <w:rPr>
                <w:sz w:val="24"/>
                <w:lang w:eastAsia="zh-CN"/>
              </w:rPr>
              <w:t>现行法律法规限制等方面具有可行性</w:t>
            </w:r>
          </w:p>
        </w:tc>
        <w:tc>
          <w:tcPr>
            <w:tcW w:w="909" w:type="dxa"/>
            <w:tcBorders>
              <w:left w:val="single" w:sz="4" w:space="0" w:color="000000"/>
              <w:right w:val="single" w:sz="4" w:space="0" w:color="000000"/>
            </w:tcBorders>
          </w:tcPr>
          <w:p w14:paraId="4595D994" w14:textId="34A2F4F5" w:rsidR="00EB5788" w:rsidRDefault="005D3212" w:rsidP="007A618E">
            <w:pPr>
              <w:pStyle w:val="TableParagraph"/>
              <w:spacing w:before="133"/>
              <w:ind w:left="8"/>
              <w:jc w:val="center"/>
              <w:rPr>
                <w:sz w:val="24"/>
              </w:rPr>
            </w:pPr>
            <w:r>
              <w:rPr>
                <w:sz w:val="24"/>
              </w:rPr>
              <w:t>7</w:t>
            </w:r>
          </w:p>
        </w:tc>
      </w:tr>
      <w:tr w:rsidR="00EB5788" w14:paraId="25A0ED05"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55A9EDA2" w14:textId="77777777" w:rsidR="00EB5788" w:rsidRDefault="00EB5788" w:rsidP="007A618E">
            <w:pPr>
              <w:pStyle w:val="TableParagraph"/>
              <w:rPr>
                <w:rFonts w:ascii="Times New Roman"/>
              </w:rPr>
            </w:pPr>
          </w:p>
        </w:tc>
        <w:tc>
          <w:tcPr>
            <w:tcW w:w="889" w:type="dxa"/>
            <w:tcBorders>
              <w:left w:val="single" w:sz="4" w:space="0" w:color="000000"/>
            </w:tcBorders>
          </w:tcPr>
          <w:p w14:paraId="730E48D3" w14:textId="77777777" w:rsidR="00EB5788" w:rsidRDefault="00EB5788" w:rsidP="007A618E">
            <w:pPr>
              <w:pStyle w:val="TableParagraph"/>
              <w:spacing w:line="280" w:lineRule="exact"/>
              <w:ind w:left="88" w:right="35"/>
              <w:jc w:val="center"/>
              <w:rPr>
                <w:sz w:val="24"/>
              </w:rPr>
            </w:pPr>
            <w:r>
              <w:rPr>
                <w:sz w:val="24"/>
              </w:rPr>
              <w:t>（27）</w:t>
            </w:r>
          </w:p>
        </w:tc>
        <w:tc>
          <w:tcPr>
            <w:tcW w:w="5774" w:type="dxa"/>
            <w:tcBorders>
              <w:right w:val="single" w:sz="4" w:space="0" w:color="000000"/>
            </w:tcBorders>
          </w:tcPr>
          <w:p w14:paraId="060CB2DA" w14:textId="77777777" w:rsidR="00EB5788" w:rsidRDefault="00EB5788" w:rsidP="007A618E">
            <w:pPr>
              <w:pStyle w:val="TableParagraph"/>
              <w:spacing w:line="280" w:lineRule="exact"/>
              <w:ind w:left="64"/>
              <w:rPr>
                <w:sz w:val="24"/>
                <w:lang w:eastAsia="zh-CN"/>
              </w:rPr>
            </w:pPr>
            <w:r>
              <w:rPr>
                <w:sz w:val="24"/>
                <w:lang w:eastAsia="zh-CN"/>
              </w:rPr>
              <w:t>商业模式的完整性、可行性，项目盈利能力推导</w:t>
            </w:r>
          </w:p>
        </w:tc>
        <w:tc>
          <w:tcPr>
            <w:tcW w:w="909" w:type="dxa"/>
            <w:tcBorders>
              <w:left w:val="single" w:sz="4" w:space="0" w:color="000000"/>
              <w:right w:val="single" w:sz="4" w:space="0" w:color="000000"/>
            </w:tcBorders>
          </w:tcPr>
          <w:p w14:paraId="303613C3" w14:textId="77777777" w:rsidR="00EB5788" w:rsidRDefault="00EB5788" w:rsidP="007A618E">
            <w:pPr>
              <w:pStyle w:val="TableParagraph"/>
              <w:rPr>
                <w:rFonts w:ascii="Times New Roman"/>
                <w:lang w:eastAsia="zh-CN"/>
              </w:rPr>
            </w:pPr>
          </w:p>
        </w:tc>
      </w:tr>
      <w:tr w:rsidR="00EB5788" w14:paraId="0180B7E8"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jc w:val="center"/>
        </w:trPr>
        <w:tc>
          <w:tcPr>
            <w:tcW w:w="1266" w:type="dxa"/>
            <w:tcBorders>
              <w:left w:val="single" w:sz="4" w:space="0" w:color="000000"/>
              <w:right w:val="single" w:sz="4" w:space="0" w:color="000000"/>
            </w:tcBorders>
          </w:tcPr>
          <w:p w14:paraId="29B18FBE" w14:textId="77777777" w:rsidR="00EB5788" w:rsidRDefault="00EB5788" w:rsidP="007A618E">
            <w:pPr>
              <w:pStyle w:val="TableParagraph"/>
              <w:rPr>
                <w:rFonts w:ascii="Times New Roman"/>
                <w:lang w:eastAsia="zh-CN"/>
              </w:rPr>
            </w:pPr>
          </w:p>
        </w:tc>
        <w:tc>
          <w:tcPr>
            <w:tcW w:w="889" w:type="dxa"/>
            <w:tcBorders>
              <w:left w:val="single" w:sz="4" w:space="0" w:color="000000"/>
            </w:tcBorders>
          </w:tcPr>
          <w:p w14:paraId="1BE424F9" w14:textId="77777777" w:rsidR="00EB5788" w:rsidRDefault="00EB5788" w:rsidP="007A618E">
            <w:pPr>
              <w:pStyle w:val="TableParagraph"/>
              <w:spacing w:line="280" w:lineRule="exact"/>
              <w:ind w:left="88" w:right="35"/>
              <w:jc w:val="center"/>
              <w:rPr>
                <w:sz w:val="24"/>
              </w:rPr>
            </w:pPr>
            <w:r>
              <w:rPr>
                <w:sz w:val="24"/>
              </w:rPr>
              <w:t>（28）</w:t>
            </w:r>
          </w:p>
        </w:tc>
        <w:tc>
          <w:tcPr>
            <w:tcW w:w="5774" w:type="dxa"/>
            <w:tcBorders>
              <w:right w:val="single" w:sz="4" w:space="0" w:color="000000"/>
            </w:tcBorders>
          </w:tcPr>
          <w:p w14:paraId="1A6B19BC" w14:textId="77777777" w:rsidR="00EB5788" w:rsidRDefault="00EB5788" w:rsidP="007A618E">
            <w:pPr>
              <w:pStyle w:val="TableParagraph"/>
              <w:spacing w:line="280" w:lineRule="exact"/>
              <w:ind w:left="64"/>
              <w:rPr>
                <w:sz w:val="24"/>
                <w:lang w:eastAsia="zh-CN"/>
              </w:rPr>
            </w:pPr>
            <w:r>
              <w:rPr>
                <w:sz w:val="24"/>
                <w:lang w:eastAsia="zh-CN"/>
              </w:rPr>
              <w:t>项目目标市场容量及市场前景，未来对相关产业升</w:t>
            </w:r>
          </w:p>
        </w:tc>
        <w:tc>
          <w:tcPr>
            <w:tcW w:w="909" w:type="dxa"/>
            <w:tcBorders>
              <w:left w:val="single" w:sz="4" w:space="0" w:color="000000"/>
              <w:right w:val="single" w:sz="4" w:space="0" w:color="000000"/>
            </w:tcBorders>
          </w:tcPr>
          <w:p w14:paraId="19C6FA65" w14:textId="77777777" w:rsidR="00EB5788" w:rsidRDefault="00EB5788" w:rsidP="007A618E">
            <w:pPr>
              <w:pStyle w:val="TableParagraph"/>
              <w:rPr>
                <w:rFonts w:ascii="Times New Roman"/>
                <w:lang w:eastAsia="zh-CN"/>
              </w:rPr>
            </w:pPr>
          </w:p>
        </w:tc>
      </w:tr>
      <w:tr w:rsidR="00EB5788" w14:paraId="41296470"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jc w:val="center"/>
        </w:trPr>
        <w:tc>
          <w:tcPr>
            <w:tcW w:w="1266" w:type="dxa"/>
            <w:tcBorders>
              <w:left w:val="single" w:sz="4" w:space="0" w:color="000000"/>
              <w:bottom w:val="single" w:sz="4" w:space="0" w:color="000000"/>
              <w:right w:val="single" w:sz="4" w:space="0" w:color="000000"/>
            </w:tcBorders>
          </w:tcPr>
          <w:p w14:paraId="421BF022" w14:textId="77777777" w:rsidR="00EB5788" w:rsidRDefault="00EB5788" w:rsidP="007A618E">
            <w:pPr>
              <w:pStyle w:val="TableParagraph"/>
              <w:rPr>
                <w:rFonts w:ascii="Times New Roman"/>
                <w:sz w:val="24"/>
                <w:lang w:eastAsia="zh-CN"/>
              </w:rPr>
            </w:pPr>
          </w:p>
        </w:tc>
        <w:tc>
          <w:tcPr>
            <w:tcW w:w="889" w:type="dxa"/>
            <w:tcBorders>
              <w:left w:val="single" w:sz="4" w:space="0" w:color="000000"/>
              <w:bottom w:val="single" w:sz="4" w:space="0" w:color="000000"/>
            </w:tcBorders>
          </w:tcPr>
          <w:p w14:paraId="44D832AD" w14:textId="77777777" w:rsidR="00EB5788" w:rsidRDefault="00EB5788" w:rsidP="007A618E">
            <w:pPr>
              <w:pStyle w:val="TableParagraph"/>
              <w:spacing w:line="304" w:lineRule="exact"/>
              <w:ind w:left="88" w:right="35"/>
              <w:jc w:val="center"/>
              <w:rPr>
                <w:sz w:val="24"/>
              </w:rPr>
            </w:pPr>
            <w:r>
              <w:rPr>
                <w:sz w:val="24"/>
              </w:rPr>
              <w:t>（29）</w:t>
            </w:r>
          </w:p>
        </w:tc>
        <w:tc>
          <w:tcPr>
            <w:tcW w:w="5774" w:type="dxa"/>
            <w:tcBorders>
              <w:bottom w:val="single" w:sz="4" w:space="0" w:color="000000"/>
              <w:right w:val="single" w:sz="4" w:space="0" w:color="000000"/>
            </w:tcBorders>
          </w:tcPr>
          <w:p w14:paraId="351CF27C" w14:textId="77777777" w:rsidR="00EB5788" w:rsidRDefault="00EB5788" w:rsidP="007A618E">
            <w:pPr>
              <w:pStyle w:val="TableParagraph"/>
              <w:spacing w:line="304" w:lineRule="exact"/>
              <w:ind w:left="64"/>
              <w:rPr>
                <w:sz w:val="24"/>
              </w:rPr>
            </w:pPr>
            <w:proofErr w:type="spellStart"/>
            <w:r>
              <w:rPr>
                <w:sz w:val="24"/>
              </w:rPr>
              <w:t>级或颠覆的可能性</w:t>
            </w:r>
            <w:proofErr w:type="spellEnd"/>
          </w:p>
        </w:tc>
        <w:tc>
          <w:tcPr>
            <w:tcW w:w="909" w:type="dxa"/>
            <w:tcBorders>
              <w:left w:val="single" w:sz="4" w:space="0" w:color="000000"/>
              <w:bottom w:val="single" w:sz="4" w:space="0" w:color="000000"/>
              <w:right w:val="single" w:sz="4" w:space="0" w:color="000000"/>
            </w:tcBorders>
          </w:tcPr>
          <w:p w14:paraId="328F5E82" w14:textId="77777777" w:rsidR="00EB5788" w:rsidRDefault="00EB5788" w:rsidP="007A618E">
            <w:pPr>
              <w:pStyle w:val="TableParagraph"/>
              <w:rPr>
                <w:rFonts w:ascii="Times New Roman"/>
                <w:sz w:val="24"/>
              </w:rPr>
            </w:pPr>
          </w:p>
        </w:tc>
      </w:tr>
      <w:tr w:rsidR="00EB5788" w14:paraId="5B1E4DC5" w14:textId="77777777" w:rsidTr="007A6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2"/>
          <w:jc w:val="center"/>
        </w:trPr>
        <w:tc>
          <w:tcPr>
            <w:tcW w:w="1266" w:type="dxa"/>
            <w:tcBorders>
              <w:top w:val="single" w:sz="4" w:space="0" w:color="000000"/>
              <w:left w:val="single" w:sz="4" w:space="0" w:color="000000"/>
              <w:bottom w:val="single" w:sz="4" w:space="0" w:color="000000"/>
              <w:right w:val="single" w:sz="4" w:space="0" w:color="000000"/>
            </w:tcBorders>
          </w:tcPr>
          <w:p w14:paraId="6BFEF3E7" w14:textId="77777777" w:rsidR="00EB5788" w:rsidRDefault="00EB5788" w:rsidP="007A618E">
            <w:pPr>
              <w:pStyle w:val="TableParagraph"/>
              <w:spacing w:before="166"/>
              <w:ind w:left="392"/>
              <w:rPr>
                <w:sz w:val="24"/>
              </w:rPr>
            </w:pPr>
            <w:proofErr w:type="spellStart"/>
            <w:r>
              <w:rPr>
                <w:sz w:val="24"/>
              </w:rPr>
              <w:t>合计</w:t>
            </w:r>
            <w:proofErr w:type="spellEnd"/>
          </w:p>
        </w:tc>
        <w:tc>
          <w:tcPr>
            <w:tcW w:w="7572" w:type="dxa"/>
            <w:gridSpan w:val="3"/>
            <w:tcBorders>
              <w:top w:val="single" w:sz="4" w:space="0" w:color="000000"/>
              <w:left w:val="single" w:sz="4" w:space="0" w:color="000000"/>
              <w:bottom w:val="single" w:sz="4" w:space="0" w:color="000000"/>
              <w:right w:val="single" w:sz="4" w:space="0" w:color="000000"/>
            </w:tcBorders>
          </w:tcPr>
          <w:p w14:paraId="2EDFCF3E" w14:textId="69569CB4" w:rsidR="00EB5788" w:rsidRDefault="00BD3F75" w:rsidP="007A618E">
            <w:pPr>
              <w:pStyle w:val="TableParagraph"/>
              <w:spacing w:before="166"/>
              <w:ind w:left="3466" w:right="3455"/>
              <w:jc w:val="center"/>
              <w:rPr>
                <w:sz w:val="24"/>
              </w:rPr>
            </w:pPr>
            <w:r>
              <w:rPr>
                <w:sz w:val="24"/>
              </w:rPr>
              <w:t>20</w:t>
            </w:r>
            <w:r w:rsidR="00EB5788">
              <w:rPr>
                <w:sz w:val="24"/>
              </w:rPr>
              <w:t xml:space="preserve"> 分</w:t>
            </w:r>
          </w:p>
        </w:tc>
      </w:tr>
    </w:tbl>
    <w:p w14:paraId="349A6D03" w14:textId="77777777" w:rsidR="00EB5788" w:rsidRDefault="00EB5788" w:rsidP="00EB5788">
      <w:pPr>
        <w:pStyle w:val="a7"/>
        <w:spacing w:before="4"/>
        <w:ind w:left="0"/>
        <w:rPr>
          <w:rFonts w:ascii="Microsoft JhengHei"/>
          <w:b/>
          <w:sz w:val="11"/>
        </w:rPr>
      </w:pPr>
    </w:p>
    <w:p w14:paraId="3A9B3A66" w14:textId="77777777" w:rsidR="00B30C18" w:rsidRDefault="00B30C18" w:rsidP="00EB5788">
      <w:pPr>
        <w:snapToGrid w:val="0"/>
        <w:spacing w:line="560" w:lineRule="exact"/>
        <w:ind w:firstLineChars="200" w:firstLine="640"/>
        <w:rPr>
          <w:rFonts w:ascii="仿宋" w:eastAsia="仿宋" w:hAnsi="仿宋"/>
          <w:sz w:val="32"/>
          <w:szCs w:val="32"/>
        </w:rPr>
      </w:pPr>
    </w:p>
    <w:p w14:paraId="2354DBE4" w14:textId="220F28C1" w:rsidR="00EB5788" w:rsidRPr="00943E7D" w:rsidRDefault="00EB5788" w:rsidP="00EB5788">
      <w:pPr>
        <w:snapToGrid w:val="0"/>
        <w:spacing w:line="560" w:lineRule="exact"/>
        <w:ind w:firstLineChars="200" w:firstLine="640"/>
        <w:rPr>
          <w:rFonts w:ascii="仿宋" w:eastAsia="仿宋" w:hAnsi="仿宋"/>
          <w:sz w:val="32"/>
          <w:szCs w:val="32"/>
        </w:rPr>
      </w:pPr>
      <w:r w:rsidRPr="00943E7D">
        <w:rPr>
          <w:rFonts w:ascii="仿宋" w:eastAsia="仿宋" w:hAnsi="仿宋" w:hint="eastAsia"/>
          <w:sz w:val="32"/>
          <w:szCs w:val="32"/>
        </w:rPr>
        <w:lastRenderedPageBreak/>
        <w:t>5、</w:t>
      </w:r>
      <w:r w:rsidRPr="00943E7D">
        <w:rPr>
          <w:rFonts w:ascii="仿宋" w:eastAsia="仿宋" w:hAnsi="仿宋"/>
          <w:sz w:val="32"/>
          <w:szCs w:val="32"/>
        </w:rPr>
        <w:t>实践运营评分标准（分值：35 分）</w:t>
      </w:r>
    </w:p>
    <w:p w14:paraId="09847E77" w14:textId="701C1D10" w:rsidR="00EB5788" w:rsidRDefault="00EB5788" w:rsidP="00EB5788">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主要为产品运营策划书（10 分）和直播运营实操表现（25 分）。</w:t>
      </w:r>
    </w:p>
    <w:p w14:paraId="15A2C59D" w14:textId="28017707" w:rsidR="00F958EA" w:rsidRDefault="00AD1606" w:rsidP="00EB5788">
      <w:pPr>
        <w:spacing w:before="1"/>
        <w:ind w:left="886" w:right="890"/>
        <w:jc w:val="center"/>
        <w:rPr>
          <w:rFonts w:ascii="黑体" w:eastAsia="黑体" w:hAnsi="黑体"/>
          <w:sz w:val="22"/>
          <w:highlight w:val="yellow"/>
          <w:lang w:val="zh-CN" w:bidi="zh-CN"/>
        </w:rPr>
      </w:pPr>
      <w:r w:rsidRPr="00AD1606">
        <w:rPr>
          <w:rFonts w:ascii="黑体" w:eastAsia="黑体" w:hAnsi="黑体" w:hint="eastAsia"/>
          <w:sz w:val="22"/>
          <w:lang w:val="zh-CN" w:bidi="zh-CN"/>
        </w:rPr>
        <w:t xml:space="preserve">表 </w:t>
      </w:r>
      <w:r>
        <w:rPr>
          <w:rFonts w:ascii="黑体" w:eastAsia="黑体" w:hAnsi="黑体"/>
          <w:sz w:val="22"/>
          <w:lang w:val="zh-CN" w:bidi="zh-CN"/>
        </w:rPr>
        <w:t>7</w:t>
      </w:r>
      <w:r w:rsidRPr="00AD1606">
        <w:rPr>
          <w:rFonts w:ascii="黑体" w:eastAsia="黑体" w:hAnsi="黑体" w:hint="eastAsia"/>
          <w:sz w:val="22"/>
          <w:lang w:val="zh-CN" w:bidi="zh-CN"/>
        </w:rPr>
        <w:t xml:space="preserve"> 直播运营</w:t>
      </w:r>
      <w:r>
        <w:rPr>
          <w:rFonts w:ascii="黑体" w:eastAsia="黑体" w:hAnsi="黑体" w:hint="eastAsia"/>
          <w:sz w:val="22"/>
          <w:lang w:val="zh-CN" w:bidi="zh-CN"/>
        </w:rPr>
        <w:t>策划案</w:t>
      </w:r>
      <w:r w:rsidRPr="00AD1606">
        <w:rPr>
          <w:rFonts w:ascii="黑体" w:eastAsia="黑体" w:hAnsi="黑体" w:hint="eastAsia"/>
          <w:sz w:val="22"/>
          <w:lang w:val="zh-CN" w:bidi="zh-CN"/>
        </w:rPr>
        <w:t>评分表</w:t>
      </w:r>
    </w:p>
    <w:tbl>
      <w:tblPr>
        <w:tblW w:w="8721" w:type="dxa"/>
        <w:tblInd w:w="113" w:type="dxa"/>
        <w:tblLook w:val="04A0" w:firstRow="1" w:lastRow="0" w:firstColumn="1" w:lastColumn="0" w:noHBand="0" w:noVBand="1"/>
      </w:tblPr>
      <w:tblGrid>
        <w:gridCol w:w="490"/>
        <w:gridCol w:w="1153"/>
        <w:gridCol w:w="2067"/>
        <w:gridCol w:w="4365"/>
        <w:gridCol w:w="646"/>
      </w:tblGrid>
      <w:tr w:rsidR="00AD1606" w:rsidRPr="00AD1606" w14:paraId="69599D41" w14:textId="77777777" w:rsidTr="00730872">
        <w:trPr>
          <w:trHeight w:val="443"/>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AC9A9"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序号</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45A74557"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运营策划</w:t>
            </w:r>
            <w:r w:rsidRPr="00AD1606">
              <w:rPr>
                <w:rFonts w:ascii="仿宋" w:eastAsia="仿宋" w:hAnsi="仿宋" w:cs="仿宋" w:hint="eastAsia"/>
                <w:spacing w:val="-11"/>
                <w:kern w:val="0"/>
                <w:sz w:val="24"/>
                <w:szCs w:val="22"/>
              </w:rPr>
              <w:br/>
              <w:t>评分项</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3D1BF8A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评分标准</w:t>
            </w:r>
          </w:p>
        </w:tc>
        <w:tc>
          <w:tcPr>
            <w:tcW w:w="4365" w:type="dxa"/>
            <w:tcBorders>
              <w:top w:val="single" w:sz="4" w:space="0" w:color="auto"/>
              <w:left w:val="nil"/>
              <w:bottom w:val="single" w:sz="4" w:space="0" w:color="auto"/>
              <w:right w:val="single" w:sz="4" w:space="0" w:color="auto"/>
            </w:tcBorders>
            <w:shd w:val="clear" w:color="auto" w:fill="auto"/>
            <w:noWrap/>
            <w:vAlign w:val="center"/>
            <w:hideMark/>
          </w:tcPr>
          <w:p w14:paraId="751E83D7"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加减分事项</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2EB4CE4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分值</w:t>
            </w:r>
          </w:p>
        </w:tc>
      </w:tr>
      <w:tr w:rsidR="00AD1606" w:rsidRPr="00AD1606" w14:paraId="2977DB1E" w14:textId="77777777" w:rsidTr="0073087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DF2BA4E"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c>
          <w:tcPr>
            <w:tcW w:w="1153" w:type="dxa"/>
            <w:tcBorders>
              <w:top w:val="nil"/>
              <w:left w:val="nil"/>
              <w:bottom w:val="single" w:sz="4" w:space="0" w:color="auto"/>
              <w:right w:val="single" w:sz="4" w:space="0" w:color="auto"/>
            </w:tcBorders>
            <w:shd w:val="clear" w:color="auto" w:fill="auto"/>
            <w:vAlign w:val="center"/>
            <w:hideMark/>
          </w:tcPr>
          <w:p w14:paraId="53E2073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市场分析</w:t>
            </w:r>
          </w:p>
        </w:tc>
        <w:tc>
          <w:tcPr>
            <w:tcW w:w="2067" w:type="dxa"/>
            <w:tcBorders>
              <w:top w:val="nil"/>
              <w:left w:val="nil"/>
              <w:bottom w:val="single" w:sz="4" w:space="0" w:color="auto"/>
              <w:right w:val="single" w:sz="4" w:space="0" w:color="auto"/>
            </w:tcBorders>
            <w:shd w:val="clear" w:color="auto" w:fill="auto"/>
            <w:vAlign w:val="center"/>
            <w:hideMark/>
          </w:tcPr>
          <w:p w14:paraId="213AE03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产品的主要用户群体特点及竞争对手分析</w:t>
            </w:r>
          </w:p>
        </w:tc>
        <w:tc>
          <w:tcPr>
            <w:tcW w:w="4365" w:type="dxa"/>
            <w:tcBorders>
              <w:top w:val="nil"/>
              <w:left w:val="nil"/>
              <w:bottom w:val="single" w:sz="4" w:space="0" w:color="auto"/>
              <w:right w:val="single" w:sz="4" w:space="0" w:color="auto"/>
            </w:tcBorders>
            <w:shd w:val="clear" w:color="auto" w:fill="auto"/>
            <w:vAlign w:val="center"/>
            <w:hideMark/>
          </w:tcPr>
          <w:p w14:paraId="6AB913D1"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1.有清晰的用户画像说明（年龄、消费能力、性别、地域等）可加分反之减分</w:t>
            </w:r>
            <w:r w:rsidRPr="00AD1606">
              <w:rPr>
                <w:rFonts w:ascii="仿宋" w:eastAsia="仿宋" w:hAnsi="仿宋" w:cs="仿宋" w:hint="eastAsia"/>
                <w:spacing w:val="-11"/>
                <w:kern w:val="0"/>
                <w:sz w:val="24"/>
                <w:szCs w:val="22"/>
              </w:rPr>
              <w:br/>
              <w:t>2.有提供2家以上竞争对手情况分析说明（有数据）可加分</w:t>
            </w:r>
            <w:r w:rsidRPr="00AD1606">
              <w:rPr>
                <w:rFonts w:ascii="仿宋" w:eastAsia="仿宋" w:hAnsi="仿宋" w:cs="仿宋" w:hint="eastAsia"/>
                <w:spacing w:val="-11"/>
                <w:kern w:val="0"/>
                <w:sz w:val="24"/>
                <w:szCs w:val="22"/>
              </w:rPr>
              <w:br/>
              <w:t>3.对竞争对手优缺点有详细（数据）总结可加分</w:t>
            </w:r>
            <w:r w:rsidRPr="00AD1606">
              <w:rPr>
                <w:rFonts w:ascii="仿宋" w:eastAsia="仿宋" w:hAnsi="仿宋" w:cs="仿宋" w:hint="eastAsia"/>
                <w:spacing w:val="-11"/>
                <w:kern w:val="0"/>
                <w:sz w:val="24"/>
                <w:szCs w:val="22"/>
              </w:rPr>
              <w:br/>
              <w:t>4.有行业相关数据说明可加分</w:t>
            </w:r>
          </w:p>
        </w:tc>
        <w:tc>
          <w:tcPr>
            <w:tcW w:w="646" w:type="dxa"/>
            <w:tcBorders>
              <w:top w:val="nil"/>
              <w:left w:val="nil"/>
              <w:bottom w:val="single" w:sz="4" w:space="0" w:color="auto"/>
              <w:right w:val="single" w:sz="4" w:space="0" w:color="auto"/>
            </w:tcBorders>
            <w:shd w:val="clear" w:color="auto" w:fill="auto"/>
            <w:vAlign w:val="center"/>
            <w:hideMark/>
          </w:tcPr>
          <w:p w14:paraId="593A37B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5C40F0AA" w14:textId="77777777" w:rsidTr="0073087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761DE8D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c>
          <w:tcPr>
            <w:tcW w:w="1153" w:type="dxa"/>
            <w:tcBorders>
              <w:top w:val="nil"/>
              <w:left w:val="nil"/>
              <w:bottom w:val="single" w:sz="4" w:space="0" w:color="auto"/>
              <w:right w:val="single" w:sz="4" w:space="0" w:color="auto"/>
            </w:tcBorders>
            <w:shd w:val="clear" w:color="auto" w:fill="auto"/>
            <w:vAlign w:val="center"/>
            <w:hideMark/>
          </w:tcPr>
          <w:p w14:paraId="747B2D6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定位</w:t>
            </w:r>
          </w:p>
        </w:tc>
        <w:tc>
          <w:tcPr>
            <w:tcW w:w="2067" w:type="dxa"/>
            <w:tcBorders>
              <w:top w:val="nil"/>
              <w:left w:val="nil"/>
              <w:bottom w:val="single" w:sz="4" w:space="0" w:color="auto"/>
              <w:right w:val="single" w:sz="4" w:space="0" w:color="auto"/>
            </w:tcBorders>
            <w:shd w:val="clear" w:color="auto" w:fill="auto"/>
            <w:vAlign w:val="center"/>
            <w:hideMark/>
          </w:tcPr>
          <w:p w14:paraId="34893DB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根据定位策略，准确地描述直播定位</w:t>
            </w:r>
          </w:p>
        </w:tc>
        <w:tc>
          <w:tcPr>
            <w:tcW w:w="4365" w:type="dxa"/>
            <w:tcBorders>
              <w:top w:val="nil"/>
              <w:left w:val="nil"/>
              <w:bottom w:val="single" w:sz="4" w:space="0" w:color="auto"/>
              <w:right w:val="single" w:sz="4" w:space="0" w:color="auto"/>
            </w:tcBorders>
            <w:shd w:val="clear" w:color="auto" w:fill="auto"/>
            <w:vAlign w:val="center"/>
            <w:hideMark/>
          </w:tcPr>
          <w:p w14:paraId="1010FD48"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1.有清楚表明直播间定位可加分反之减分</w:t>
            </w:r>
            <w:r w:rsidRPr="00AD1606">
              <w:rPr>
                <w:rFonts w:ascii="仿宋" w:eastAsia="仿宋" w:hAnsi="仿宋" w:cs="仿宋" w:hint="eastAsia"/>
                <w:spacing w:val="-11"/>
                <w:kern w:val="0"/>
                <w:sz w:val="24"/>
                <w:szCs w:val="22"/>
              </w:rPr>
              <w:br/>
              <w:t>2.直播间有直播特色，定位新颖，有吸引力可加分</w:t>
            </w:r>
            <w:r w:rsidRPr="00AD1606">
              <w:rPr>
                <w:rFonts w:ascii="仿宋" w:eastAsia="仿宋" w:hAnsi="仿宋" w:cs="仿宋" w:hint="eastAsia"/>
                <w:spacing w:val="-11"/>
                <w:kern w:val="0"/>
                <w:sz w:val="24"/>
                <w:szCs w:val="22"/>
              </w:rPr>
              <w:br/>
              <w:t>3.直播定位符合直播用户特点，满足用户需求可加分</w:t>
            </w:r>
          </w:p>
        </w:tc>
        <w:tc>
          <w:tcPr>
            <w:tcW w:w="646" w:type="dxa"/>
            <w:tcBorders>
              <w:top w:val="nil"/>
              <w:left w:val="nil"/>
              <w:bottom w:val="single" w:sz="4" w:space="0" w:color="auto"/>
              <w:right w:val="single" w:sz="4" w:space="0" w:color="auto"/>
            </w:tcBorders>
            <w:shd w:val="clear" w:color="auto" w:fill="auto"/>
            <w:vAlign w:val="center"/>
            <w:hideMark/>
          </w:tcPr>
          <w:p w14:paraId="76D1734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5089019B" w14:textId="77777777" w:rsidTr="00730872">
        <w:trPr>
          <w:trHeight w:val="443"/>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425DA3A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c>
          <w:tcPr>
            <w:tcW w:w="1153" w:type="dxa"/>
            <w:tcBorders>
              <w:top w:val="nil"/>
              <w:left w:val="nil"/>
              <w:bottom w:val="single" w:sz="4" w:space="0" w:color="auto"/>
              <w:right w:val="single" w:sz="4" w:space="0" w:color="auto"/>
            </w:tcBorders>
            <w:shd w:val="clear" w:color="auto" w:fill="auto"/>
            <w:vAlign w:val="center"/>
            <w:hideMark/>
          </w:tcPr>
          <w:p w14:paraId="1D5C9EE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团队管理</w:t>
            </w:r>
          </w:p>
        </w:tc>
        <w:tc>
          <w:tcPr>
            <w:tcW w:w="2067" w:type="dxa"/>
            <w:tcBorders>
              <w:top w:val="nil"/>
              <w:left w:val="nil"/>
              <w:bottom w:val="single" w:sz="4" w:space="0" w:color="auto"/>
              <w:right w:val="single" w:sz="4" w:space="0" w:color="auto"/>
            </w:tcBorders>
            <w:shd w:val="clear" w:color="auto" w:fill="auto"/>
            <w:vAlign w:val="center"/>
            <w:hideMark/>
          </w:tcPr>
          <w:p w14:paraId="0548DE3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合理进行分工，明确各成员角色分配，配合默契</w:t>
            </w:r>
          </w:p>
        </w:tc>
        <w:tc>
          <w:tcPr>
            <w:tcW w:w="4365" w:type="dxa"/>
            <w:tcBorders>
              <w:top w:val="nil"/>
              <w:left w:val="nil"/>
              <w:bottom w:val="single" w:sz="4" w:space="0" w:color="auto"/>
              <w:right w:val="single" w:sz="4" w:space="0" w:color="auto"/>
            </w:tcBorders>
            <w:shd w:val="clear" w:color="auto" w:fill="auto"/>
            <w:vAlign w:val="center"/>
            <w:hideMark/>
          </w:tcPr>
          <w:p w14:paraId="57816C5F"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1.有清晰的团队岗位划分说明加分反之减分</w:t>
            </w:r>
            <w:r w:rsidRPr="00AD1606">
              <w:rPr>
                <w:rFonts w:ascii="仿宋" w:eastAsia="仿宋" w:hAnsi="仿宋" w:cs="仿宋" w:hint="eastAsia"/>
                <w:spacing w:val="-11"/>
                <w:kern w:val="0"/>
                <w:sz w:val="24"/>
                <w:szCs w:val="22"/>
              </w:rPr>
              <w:br/>
              <w:t>2.有具体说明岗位工作内容说明加分反之减分</w:t>
            </w:r>
          </w:p>
        </w:tc>
        <w:tc>
          <w:tcPr>
            <w:tcW w:w="646" w:type="dxa"/>
            <w:tcBorders>
              <w:top w:val="nil"/>
              <w:left w:val="nil"/>
              <w:bottom w:val="single" w:sz="4" w:space="0" w:color="auto"/>
              <w:right w:val="single" w:sz="4" w:space="0" w:color="auto"/>
            </w:tcBorders>
            <w:shd w:val="clear" w:color="auto" w:fill="auto"/>
            <w:vAlign w:val="center"/>
            <w:hideMark/>
          </w:tcPr>
          <w:p w14:paraId="1B275F8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56A1014B" w14:textId="77777777" w:rsidTr="0073087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330F744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c>
          <w:tcPr>
            <w:tcW w:w="1153" w:type="dxa"/>
            <w:tcBorders>
              <w:top w:val="nil"/>
              <w:left w:val="nil"/>
              <w:bottom w:val="single" w:sz="4" w:space="0" w:color="auto"/>
              <w:right w:val="single" w:sz="4" w:space="0" w:color="auto"/>
            </w:tcBorders>
            <w:shd w:val="clear" w:color="auto" w:fill="auto"/>
            <w:vAlign w:val="center"/>
            <w:hideMark/>
          </w:tcPr>
          <w:p w14:paraId="72ED4B0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互动设计</w:t>
            </w:r>
          </w:p>
        </w:tc>
        <w:tc>
          <w:tcPr>
            <w:tcW w:w="2067" w:type="dxa"/>
            <w:tcBorders>
              <w:top w:val="nil"/>
              <w:left w:val="nil"/>
              <w:bottom w:val="single" w:sz="4" w:space="0" w:color="auto"/>
              <w:right w:val="single" w:sz="4" w:space="0" w:color="auto"/>
            </w:tcBorders>
            <w:shd w:val="clear" w:color="auto" w:fill="auto"/>
            <w:vAlign w:val="center"/>
            <w:hideMark/>
          </w:tcPr>
          <w:p w14:paraId="1464D11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有合理明确的互动环节设计及互动意图说明</w:t>
            </w:r>
          </w:p>
        </w:tc>
        <w:tc>
          <w:tcPr>
            <w:tcW w:w="4365" w:type="dxa"/>
            <w:tcBorders>
              <w:top w:val="nil"/>
              <w:left w:val="nil"/>
              <w:bottom w:val="single" w:sz="4" w:space="0" w:color="auto"/>
              <w:right w:val="single" w:sz="4" w:space="0" w:color="auto"/>
            </w:tcBorders>
            <w:shd w:val="clear" w:color="auto" w:fill="auto"/>
            <w:vAlign w:val="center"/>
            <w:hideMark/>
          </w:tcPr>
          <w:p w14:paraId="7AB749EE"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1.有开场互动设计并且有互动方式说明可加分</w:t>
            </w:r>
            <w:r w:rsidRPr="00AD1606">
              <w:rPr>
                <w:rFonts w:ascii="仿宋" w:eastAsia="仿宋" w:hAnsi="仿宋" w:cs="仿宋" w:hint="eastAsia"/>
                <w:spacing w:val="-11"/>
                <w:kern w:val="0"/>
                <w:sz w:val="24"/>
                <w:szCs w:val="22"/>
              </w:rPr>
              <w:br/>
              <w:t>2.有使用平台互动工具并且说明互动意图可加分反之减分</w:t>
            </w:r>
            <w:r w:rsidRPr="00AD1606">
              <w:rPr>
                <w:rFonts w:ascii="仿宋" w:eastAsia="仿宋" w:hAnsi="仿宋" w:cs="仿宋" w:hint="eastAsia"/>
                <w:spacing w:val="-11"/>
                <w:kern w:val="0"/>
                <w:sz w:val="24"/>
                <w:szCs w:val="22"/>
              </w:rPr>
              <w:br/>
              <w:t>3.有直播收尾引导互动设计并且说明互动意图可加分反之减分</w:t>
            </w:r>
            <w:r w:rsidRPr="00AD1606">
              <w:rPr>
                <w:rFonts w:ascii="仿宋" w:eastAsia="仿宋" w:hAnsi="仿宋" w:cs="仿宋" w:hint="eastAsia"/>
                <w:spacing w:val="-11"/>
                <w:kern w:val="0"/>
                <w:sz w:val="24"/>
                <w:szCs w:val="22"/>
              </w:rPr>
              <w:br/>
              <w:t>4.采用道具或者场景设计有助于提升互动率的设计可加分</w:t>
            </w:r>
          </w:p>
        </w:tc>
        <w:tc>
          <w:tcPr>
            <w:tcW w:w="646" w:type="dxa"/>
            <w:tcBorders>
              <w:top w:val="nil"/>
              <w:left w:val="nil"/>
              <w:bottom w:val="single" w:sz="4" w:space="0" w:color="auto"/>
              <w:right w:val="single" w:sz="4" w:space="0" w:color="auto"/>
            </w:tcBorders>
            <w:shd w:val="clear" w:color="auto" w:fill="auto"/>
            <w:vAlign w:val="center"/>
            <w:hideMark/>
          </w:tcPr>
          <w:p w14:paraId="649C2E1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r>
      <w:tr w:rsidR="00AD1606" w:rsidRPr="00AD1606" w14:paraId="2DA22D7B" w14:textId="77777777" w:rsidTr="00730872">
        <w:trPr>
          <w:trHeight w:val="1108"/>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79BB8B6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c>
          <w:tcPr>
            <w:tcW w:w="1153" w:type="dxa"/>
            <w:tcBorders>
              <w:top w:val="nil"/>
              <w:left w:val="nil"/>
              <w:bottom w:val="single" w:sz="4" w:space="0" w:color="auto"/>
              <w:right w:val="single" w:sz="4" w:space="0" w:color="auto"/>
            </w:tcBorders>
            <w:shd w:val="clear" w:color="auto" w:fill="auto"/>
            <w:vAlign w:val="center"/>
            <w:hideMark/>
          </w:tcPr>
          <w:p w14:paraId="2ADF397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推广运营策略</w:t>
            </w:r>
          </w:p>
        </w:tc>
        <w:tc>
          <w:tcPr>
            <w:tcW w:w="2067" w:type="dxa"/>
            <w:tcBorders>
              <w:top w:val="nil"/>
              <w:left w:val="nil"/>
              <w:bottom w:val="single" w:sz="4" w:space="0" w:color="auto"/>
              <w:right w:val="single" w:sz="4" w:space="0" w:color="auto"/>
            </w:tcBorders>
            <w:shd w:val="clear" w:color="auto" w:fill="auto"/>
            <w:vAlign w:val="center"/>
            <w:hideMark/>
          </w:tcPr>
          <w:p w14:paraId="50AB943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有具体的直播预热推广方案和直播引流方案</w:t>
            </w:r>
          </w:p>
        </w:tc>
        <w:tc>
          <w:tcPr>
            <w:tcW w:w="4365" w:type="dxa"/>
            <w:tcBorders>
              <w:top w:val="nil"/>
              <w:left w:val="nil"/>
              <w:bottom w:val="single" w:sz="4" w:space="0" w:color="auto"/>
              <w:right w:val="single" w:sz="4" w:space="0" w:color="auto"/>
            </w:tcBorders>
            <w:shd w:val="clear" w:color="auto" w:fill="auto"/>
            <w:vAlign w:val="center"/>
            <w:hideMark/>
          </w:tcPr>
          <w:p w14:paraId="6161FEF6"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1.有详细的推广说明，方案可落地性强可执行加分</w:t>
            </w:r>
            <w:r w:rsidRPr="00AD1606">
              <w:rPr>
                <w:rFonts w:ascii="仿宋" w:eastAsia="仿宋" w:hAnsi="仿宋" w:cs="仿宋" w:hint="eastAsia"/>
                <w:spacing w:val="-11"/>
                <w:kern w:val="0"/>
                <w:sz w:val="24"/>
                <w:szCs w:val="22"/>
              </w:rPr>
              <w:br/>
              <w:t>2.能够列举三种以上直播预热方式可加分</w:t>
            </w:r>
            <w:r w:rsidRPr="00AD1606">
              <w:rPr>
                <w:rFonts w:ascii="仿宋" w:eastAsia="仿宋" w:hAnsi="仿宋" w:cs="仿宋" w:hint="eastAsia"/>
                <w:spacing w:val="-11"/>
                <w:kern w:val="0"/>
                <w:sz w:val="24"/>
                <w:szCs w:val="22"/>
              </w:rPr>
              <w:br/>
              <w:t>3.提供三种以上直播引流方式可加分</w:t>
            </w:r>
            <w:r w:rsidRPr="00AD1606">
              <w:rPr>
                <w:rFonts w:ascii="仿宋" w:eastAsia="仿宋" w:hAnsi="仿宋" w:cs="仿宋" w:hint="eastAsia"/>
                <w:spacing w:val="-11"/>
                <w:kern w:val="0"/>
                <w:sz w:val="24"/>
                <w:szCs w:val="22"/>
              </w:rPr>
              <w:br/>
              <w:t>4.直播方案引流方案描述详细，步骤明确可加分</w:t>
            </w:r>
            <w:r w:rsidRPr="00AD1606">
              <w:rPr>
                <w:rFonts w:ascii="仿宋" w:eastAsia="仿宋" w:hAnsi="仿宋" w:cs="仿宋" w:hint="eastAsia"/>
                <w:spacing w:val="-11"/>
                <w:kern w:val="0"/>
                <w:sz w:val="24"/>
                <w:szCs w:val="22"/>
              </w:rPr>
              <w:br/>
              <w:t>5.方案描述不完整，无实施步骤减分</w:t>
            </w:r>
          </w:p>
        </w:tc>
        <w:tc>
          <w:tcPr>
            <w:tcW w:w="646" w:type="dxa"/>
            <w:tcBorders>
              <w:top w:val="nil"/>
              <w:left w:val="nil"/>
              <w:bottom w:val="single" w:sz="4" w:space="0" w:color="auto"/>
              <w:right w:val="single" w:sz="4" w:space="0" w:color="auto"/>
            </w:tcBorders>
            <w:shd w:val="clear" w:color="auto" w:fill="auto"/>
            <w:vAlign w:val="center"/>
            <w:hideMark/>
          </w:tcPr>
          <w:p w14:paraId="077EFC5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r>
      <w:tr w:rsidR="00AD1606" w:rsidRPr="00AD1606" w14:paraId="3A4232AD" w14:textId="77777777" w:rsidTr="00730872">
        <w:trPr>
          <w:trHeight w:val="117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41B785CD"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6</w:t>
            </w:r>
          </w:p>
        </w:tc>
        <w:tc>
          <w:tcPr>
            <w:tcW w:w="1153" w:type="dxa"/>
            <w:tcBorders>
              <w:top w:val="nil"/>
              <w:left w:val="nil"/>
              <w:bottom w:val="single" w:sz="4" w:space="0" w:color="auto"/>
              <w:right w:val="single" w:sz="4" w:space="0" w:color="auto"/>
            </w:tcBorders>
            <w:shd w:val="clear" w:color="auto" w:fill="auto"/>
            <w:vAlign w:val="center"/>
            <w:hideMark/>
          </w:tcPr>
          <w:p w14:paraId="3894D33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策划书内容完整、表述清楚，语法通顺</w:t>
            </w:r>
          </w:p>
        </w:tc>
        <w:tc>
          <w:tcPr>
            <w:tcW w:w="2067" w:type="dxa"/>
            <w:tcBorders>
              <w:top w:val="nil"/>
              <w:left w:val="nil"/>
              <w:bottom w:val="single" w:sz="4" w:space="0" w:color="auto"/>
              <w:right w:val="single" w:sz="4" w:space="0" w:color="auto"/>
            </w:tcBorders>
            <w:shd w:val="clear" w:color="auto" w:fill="auto"/>
            <w:vAlign w:val="center"/>
            <w:hideMark/>
          </w:tcPr>
          <w:p w14:paraId="4077418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策划书所要求的各项内容是否有缺失，能够保持直播带货流程的完整、全面、思路清晰、具有创新性。</w:t>
            </w:r>
          </w:p>
        </w:tc>
        <w:tc>
          <w:tcPr>
            <w:tcW w:w="4365" w:type="dxa"/>
            <w:tcBorders>
              <w:top w:val="nil"/>
              <w:left w:val="nil"/>
              <w:bottom w:val="single" w:sz="4" w:space="0" w:color="auto"/>
              <w:right w:val="single" w:sz="4" w:space="0" w:color="auto"/>
            </w:tcBorders>
            <w:shd w:val="clear" w:color="auto" w:fill="auto"/>
            <w:vAlign w:val="center"/>
            <w:hideMark/>
          </w:tcPr>
          <w:p w14:paraId="3A1A2832"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1.策划书内容完整可加分反之减分</w:t>
            </w:r>
            <w:r w:rsidRPr="00AD1606">
              <w:rPr>
                <w:rFonts w:ascii="仿宋" w:eastAsia="仿宋" w:hAnsi="仿宋" w:cs="仿宋" w:hint="eastAsia"/>
                <w:spacing w:val="-11"/>
                <w:kern w:val="0"/>
                <w:sz w:val="24"/>
                <w:szCs w:val="22"/>
              </w:rPr>
              <w:br/>
              <w:t>2.可执行能够依据策划书完整实施可加分反之减分</w:t>
            </w:r>
            <w:r w:rsidRPr="00AD1606">
              <w:rPr>
                <w:rFonts w:ascii="仿宋" w:eastAsia="仿宋" w:hAnsi="仿宋" w:cs="仿宋" w:hint="eastAsia"/>
                <w:spacing w:val="-11"/>
                <w:kern w:val="0"/>
                <w:sz w:val="24"/>
                <w:szCs w:val="22"/>
              </w:rPr>
              <w:br/>
              <w:t>3.有创新点、与其他有相比明显创新之处的可加分</w:t>
            </w:r>
          </w:p>
        </w:tc>
        <w:tc>
          <w:tcPr>
            <w:tcW w:w="646" w:type="dxa"/>
            <w:tcBorders>
              <w:top w:val="nil"/>
              <w:left w:val="nil"/>
              <w:bottom w:val="single" w:sz="4" w:space="0" w:color="auto"/>
              <w:right w:val="single" w:sz="4" w:space="0" w:color="auto"/>
            </w:tcBorders>
            <w:shd w:val="clear" w:color="auto" w:fill="auto"/>
            <w:vAlign w:val="center"/>
            <w:hideMark/>
          </w:tcPr>
          <w:p w14:paraId="1884D09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r>
      <w:tr w:rsidR="00AD1606" w:rsidRPr="00AD1606" w14:paraId="5E224880" w14:textId="77777777" w:rsidTr="00146332">
        <w:trPr>
          <w:trHeight w:val="279"/>
        </w:trPr>
        <w:tc>
          <w:tcPr>
            <w:tcW w:w="80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EF52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lastRenderedPageBreak/>
              <w:t>合计</w:t>
            </w:r>
          </w:p>
        </w:tc>
        <w:tc>
          <w:tcPr>
            <w:tcW w:w="646" w:type="dxa"/>
            <w:tcBorders>
              <w:top w:val="nil"/>
              <w:left w:val="nil"/>
              <w:bottom w:val="single" w:sz="4" w:space="0" w:color="auto"/>
              <w:right w:val="single" w:sz="4" w:space="0" w:color="auto"/>
            </w:tcBorders>
            <w:shd w:val="clear" w:color="auto" w:fill="auto"/>
            <w:noWrap/>
            <w:vAlign w:val="center"/>
            <w:hideMark/>
          </w:tcPr>
          <w:p w14:paraId="2530D9D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10</w:t>
            </w:r>
          </w:p>
        </w:tc>
      </w:tr>
    </w:tbl>
    <w:p w14:paraId="048B26C6" w14:textId="521D1470" w:rsidR="00AD1606" w:rsidRDefault="00AD1606" w:rsidP="00AD1606">
      <w:pPr>
        <w:spacing w:before="1"/>
        <w:ind w:left="886" w:right="890"/>
        <w:jc w:val="center"/>
        <w:rPr>
          <w:rFonts w:ascii="黑体" w:eastAsia="黑体" w:hAnsi="黑体"/>
          <w:sz w:val="22"/>
          <w:highlight w:val="yellow"/>
          <w:lang w:val="zh-CN" w:bidi="zh-CN"/>
        </w:rPr>
      </w:pPr>
      <w:r w:rsidRPr="00AD1606">
        <w:rPr>
          <w:rFonts w:ascii="黑体" w:eastAsia="黑体" w:hAnsi="黑体" w:hint="eastAsia"/>
          <w:sz w:val="22"/>
          <w:lang w:val="zh-CN" w:bidi="zh-CN"/>
        </w:rPr>
        <w:t xml:space="preserve">表 </w:t>
      </w:r>
      <w:r>
        <w:rPr>
          <w:rFonts w:ascii="黑体" w:eastAsia="黑体" w:hAnsi="黑体"/>
          <w:sz w:val="22"/>
          <w:lang w:val="zh-CN" w:bidi="zh-CN"/>
        </w:rPr>
        <w:t>8</w:t>
      </w:r>
      <w:r w:rsidRPr="00AD1606">
        <w:rPr>
          <w:rFonts w:ascii="黑体" w:eastAsia="黑体" w:hAnsi="黑体" w:hint="eastAsia"/>
          <w:sz w:val="22"/>
          <w:lang w:val="zh-CN" w:bidi="zh-CN"/>
        </w:rPr>
        <w:t xml:space="preserve"> 直播运营</w:t>
      </w:r>
      <w:r>
        <w:rPr>
          <w:rFonts w:ascii="黑体" w:eastAsia="黑体" w:hAnsi="黑体" w:hint="eastAsia"/>
          <w:sz w:val="22"/>
          <w:lang w:val="zh-CN" w:bidi="zh-CN"/>
        </w:rPr>
        <w:t>实操</w:t>
      </w:r>
      <w:r w:rsidRPr="00AD1606">
        <w:rPr>
          <w:rFonts w:ascii="黑体" w:eastAsia="黑体" w:hAnsi="黑体" w:hint="eastAsia"/>
          <w:sz w:val="22"/>
          <w:lang w:val="zh-CN" w:bidi="zh-CN"/>
        </w:rPr>
        <w:t>评分表</w:t>
      </w:r>
    </w:p>
    <w:tbl>
      <w:tblPr>
        <w:tblW w:w="8642" w:type="dxa"/>
        <w:tblInd w:w="113" w:type="dxa"/>
        <w:tblLook w:val="04A0" w:firstRow="1" w:lastRow="0" w:firstColumn="1" w:lastColumn="0" w:noHBand="0" w:noVBand="1"/>
      </w:tblPr>
      <w:tblGrid>
        <w:gridCol w:w="450"/>
        <w:gridCol w:w="1060"/>
        <w:gridCol w:w="1707"/>
        <w:gridCol w:w="4716"/>
        <w:gridCol w:w="709"/>
      </w:tblGrid>
      <w:tr w:rsidR="00AD1606" w:rsidRPr="00AD1606" w14:paraId="457AB5E2" w14:textId="77777777" w:rsidTr="00146332">
        <w:trPr>
          <w:trHeight w:val="39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B3C5"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序号</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41A6F65"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直播运营赛项</w:t>
            </w:r>
            <w:r w:rsidRPr="00AD1606">
              <w:rPr>
                <w:rFonts w:ascii="仿宋" w:eastAsia="仿宋" w:hAnsi="仿宋" w:cs="仿宋" w:hint="eastAsia"/>
                <w:spacing w:val="-11"/>
                <w:kern w:val="0"/>
                <w:sz w:val="24"/>
                <w:szCs w:val="22"/>
              </w:rPr>
              <w:br/>
              <w:t>评分项</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14:paraId="153065F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评分标准</w:t>
            </w:r>
          </w:p>
        </w:tc>
        <w:tc>
          <w:tcPr>
            <w:tcW w:w="4716" w:type="dxa"/>
            <w:tcBorders>
              <w:top w:val="single" w:sz="4" w:space="0" w:color="auto"/>
              <w:left w:val="nil"/>
              <w:bottom w:val="single" w:sz="4" w:space="0" w:color="auto"/>
              <w:right w:val="single" w:sz="4" w:space="0" w:color="auto"/>
            </w:tcBorders>
            <w:shd w:val="clear" w:color="auto" w:fill="auto"/>
            <w:noWrap/>
            <w:vAlign w:val="center"/>
            <w:hideMark/>
          </w:tcPr>
          <w:p w14:paraId="7CC35F6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加减分事项</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E3013F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分值</w:t>
            </w:r>
          </w:p>
        </w:tc>
      </w:tr>
      <w:tr w:rsidR="00146332" w:rsidRPr="00AD1606" w14:paraId="38E3FF23" w14:textId="77777777" w:rsidTr="00146332">
        <w:trPr>
          <w:trHeight w:val="1377"/>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0FA0802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c>
          <w:tcPr>
            <w:tcW w:w="1060" w:type="dxa"/>
            <w:tcBorders>
              <w:top w:val="nil"/>
              <w:left w:val="nil"/>
              <w:bottom w:val="single" w:sz="4" w:space="0" w:color="auto"/>
              <w:right w:val="single" w:sz="4" w:space="0" w:color="auto"/>
            </w:tcBorders>
            <w:shd w:val="clear" w:color="auto" w:fill="auto"/>
            <w:noWrap/>
            <w:vAlign w:val="center"/>
            <w:hideMark/>
          </w:tcPr>
          <w:p w14:paraId="1B607AC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主播形象</w:t>
            </w:r>
          </w:p>
        </w:tc>
        <w:tc>
          <w:tcPr>
            <w:tcW w:w="1707" w:type="dxa"/>
            <w:tcBorders>
              <w:top w:val="nil"/>
              <w:left w:val="nil"/>
              <w:bottom w:val="single" w:sz="4" w:space="0" w:color="auto"/>
              <w:right w:val="single" w:sz="4" w:space="0" w:color="auto"/>
            </w:tcBorders>
            <w:shd w:val="clear" w:color="auto" w:fill="auto"/>
            <w:vAlign w:val="center"/>
            <w:hideMark/>
          </w:tcPr>
          <w:p w14:paraId="5F542499"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主播妆容精致、着装举止得体。存在不雅行为。有失礼仪等问题。</w:t>
            </w:r>
          </w:p>
        </w:tc>
        <w:tc>
          <w:tcPr>
            <w:tcW w:w="4716" w:type="dxa"/>
            <w:tcBorders>
              <w:top w:val="nil"/>
              <w:left w:val="nil"/>
              <w:bottom w:val="single" w:sz="4" w:space="0" w:color="auto"/>
              <w:right w:val="single" w:sz="4" w:space="0" w:color="auto"/>
            </w:tcBorders>
            <w:shd w:val="clear" w:color="auto" w:fill="auto"/>
            <w:vAlign w:val="center"/>
            <w:hideMark/>
          </w:tcPr>
          <w:p w14:paraId="3A0CF3C6"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妆容过于夸张引起观众不适则可减分；</w:t>
            </w:r>
            <w:r w:rsidRPr="00AD1606">
              <w:rPr>
                <w:rFonts w:ascii="仿宋" w:eastAsia="仿宋" w:hAnsi="仿宋" w:cs="仿宋" w:hint="eastAsia"/>
                <w:spacing w:val="-11"/>
                <w:kern w:val="0"/>
                <w:sz w:val="24"/>
                <w:szCs w:val="22"/>
              </w:rPr>
              <w:br/>
              <w:t>2. 主播妆容、发型、服饰搭配符合商品及产品整体定位可加分；</w:t>
            </w:r>
            <w:r w:rsidRPr="00AD1606">
              <w:rPr>
                <w:rFonts w:ascii="仿宋" w:eastAsia="仿宋" w:hAnsi="仿宋" w:cs="仿宋" w:hint="eastAsia"/>
                <w:spacing w:val="-11"/>
                <w:kern w:val="0"/>
                <w:sz w:val="24"/>
                <w:szCs w:val="22"/>
              </w:rPr>
              <w:br/>
              <w:t>3.中规中矩，则为基础分数；</w:t>
            </w:r>
            <w:r w:rsidRPr="00AD1606">
              <w:rPr>
                <w:rFonts w:ascii="仿宋" w:eastAsia="仿宋" w:hAnsi="仿宋" w:cs="仿宋" w:hint="eastAsia"/>
                <w:spacing w:val="-11"/>
                <w:kern w:val="0"/>
                <w:sz w:val="24"/>
                <w:szCs w:val="22"/>
              </w:rPr>
              <w:br/>
              <w:t>※</w:t>
            </w:r>
            <w:proofErr w:type="gramStart"/>
            <w:r w:rsidRPr="00AD1606">
              <w:rPr>
                <w:rFonts w:ascii="仿宋" w:eastAsia="仿宋" w:hAnsi="仿宋" w:cs="仿宋" w:hint="eastAsia"/>
                <w:spacing w:val="-11"/>
                <w:kern w:val="0"/>
                <w:sz w:val="24"/>
                <w:szCs w:val="22"/>
              </w:rPr>
              <w:t>存在不雅行为(</w:t>
            </w:r>
            <w:proofErr w:type="gramEnd"/>
            <w:r w:rsidRPr="00AD1606">
              <w:rPr>
                <w:rFonts w:ascii="仿宋" w:eastAsia="仿宋" w:hAnsi="仿宋" w:cs="仿宋" w:hint="eastAsia"/>
                <w:spacing w:val="-11"/>
                <w:kern w:val="0"/>
                <w:sz w:val="24"/>
                <w:szCs w:val="22"/>
              </w:rPr>
              <w:t>语言、手势、装束)、有失礼仪等问题，则该项不得分。</w:t>
            </w:r>
          </w:p>
        </w:tc>
        <w:tc>
          <w:tcPr>
            <w:tcW w:w="709" w:type="dxa"/>
            <w:tcBorders>
              <w:top w:val="nil"/>
              <w:left w:val="nil"/>
              <w:bottom w:val="single" w:sz="4" w:space="0" w:color="auto"/>
              <w:right w:val="single" w:sz="4" w:space="0" w:color="auto"/>
            </w:tcBorders>
            <w:shd w:val="clear" w:color="auto" w:fill="auto"/>
            <w:noWrap/>
            <w:vAlign w:val="center"/>
            <w:hideMark/>
          </w:tcPr>
          <w:p w14:paraId="1DF0C5E1"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r>
      <w:tr w:rsidR="00146332" w:rsidRPr="00AD1606" w14:paraId="13BF9FA5" w14:textId="77777777" w:rsidTr="00146332">
        <w:trPr>
          <w:trHeight w:val="1287"/>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1DBFB69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2</w:t>
            </w:r>
          </w:p>
        </w:tc>
        <w:tc>
          <w:tcPr>
            <w:tcW w:w="1060" w:type="dxa"/>
            <w:tcBorders>
              <w:top w:val="nil"/>
              <w:left w:val="nil"/>
              <w:bottom w:val="single" w:sz="4" w:space="0" w:color="auto"/>
              <w:right w:val="single" w:sz="4" w:space="0" w:color="auto"/>
            </w:tcBorders>
            <w:shd w:val="clear" w:color="auto" w:fill="auto"/>
            <w:noWrap/>
            <w:vAlign w:val="center"/>
            <w:hideMark/>
          </w:tcPr>
          <w:p w14:paraId="5ECD50C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直播场景</w:t>
            </w:r>
          </w:p>
        </w:tc>
        <w:tc>
          <w:tcPr>
            <w:tcW w:w="1707" w:type="dxa"/>
            <w:tcBorders>
              <w:top w:val="nil"/>
              <w:left w:val="nil"/>
              <w:bottom w:val="single" w:sz="4" w:space="0" w:color="auto"/>
              <w:right w:val="single" w:sz="4" w:space="0" w:color="auto"/>
            </w:tcBorders>
            <w:shd w:val="clear" w:color="auto" w:fill="auto"/>
            <w:vAlign w:val="center"/>
            <w:hideMark/>
          </w:tcPr>
          <w:p w14:paraId="05A1589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直播场景布置符合直播主题内容，突出直播特色，能够清晰直观展示产品。</w:t>
            </w:r>
          </w:p>
        </w:tc>
        <w:tc>
          <w:tcPr>
            <w:tcW w:w="4716" w:type="dxa"/>
            <w:tcBorders>
              <w:top w:val="nil"/>
              <w:left w:val="nil"/>
              <w:bottom w:val="single" w:sz="4" w:space="0" w:color="auto"/>
              <w:right w:val="single" w:sz="4" w:space="0" w:color="auto"/>
            </w:tcBorders>
            <w:shd w:val="clear" w:color="auto" w:fill="auto"/>
            <w:vAlign w:val="center"/>
            <w:hideMark/>
          </w:tcPr>
          <w:p w14:paraId="19D027FE"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直播间光线明亮，无暗角加分反之扣分</w:t>
            </w:r>
            <w:r w:rsidRPr="00AD1606">
              <w:rPr>
                <w:rFonts w:ascii="仿宋" w:eastAsia="仿宋" w:hAnsi="仿宋" w:cs="仿宋" w:hint="eastAsia"/>
                <w:spacing w:val="-11"/>
                <w:kern w:val="0"/>
                <w:sz w:val="24"/>
                <w:szCs w:val="22"/>
              </w:rPr>
              <w:br/>
              <w:t>2. 直播间有相应促销停留信息展示加分反之扣分</w:t>
            </w:r>
            <w:r w:rsidRPr="00AD1606">
              <w:rPr>
                <w:rFonts w:ascii="仿宋" w:eastAsia="仿宋" w:hAnsi="仿宋" w:cs="仿宋" w:hint="eastAsia"/>
                <w:spacing w:val="-11"/>
                <w:kern w:val="0"/>
                <w:sz w:val="24"/>
                <w:szCs w:val="22"/>
              </w:rPr>
              <w:br/>
              <w:t>3. 产品能清晰展示并且占据主要位置加分反之扣分</w:t>
            </w:r>
            <w:r w:rsidRPr="00AD1606">
              <w:rPr>
                <w:rFonts w:ascii="仿宋" w:eastAsia="仿宋" w:hAnsi="仿宋" w:cs="仿宋" w:hint="eastAsia"/>
                <w:spacing w:val="-11"/>
                <w:kern w:val="0"/>
                <w:sz w:val="24"/>
                <w:szCs w:val="22"/>
              </w:rPr>
              <w:br/>
              <w:t>4. 主播、产品、装饰物互相搭配协调不冲突加分反之扣分</w:t>
            </w:r>
          </w:p>
        </w:tc>
        <w:tc>
          <w:tcPr>
            <w:tcW w:w="709" w:type="dxa"/>
            <w:tcBorders>
              <w:top w:val="nil"/>
              <w:left w:val="nil"/>
              <w:bottom w:val="single" w:sz="4" w:space="0" w:color="auto"/>
              <w:right w:val="single" w:sz="4" w:space="0" w:color="auto"/>
            </w:tcBorders>
            <w:shd w:val="clear" w:color="auto" w:fill="auto"/>
            <w:noWrap/>
            <w:vAlign w:val="center"/>
            <w:hideMark/>
          </w:tcPr>
          <w:p w14:paraId="619B094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r>
      <w:tr w:rsidR="00146332" w:rsidRPr="00AD1606" w14:paraId="170021F0" w14:textId="77777777" w:rsidTr="00146332">
        <w:trPr>
          <w:trHeight w:val="1345"/>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395C2EE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3</w:t>
            </w:r>
          </w:p>
        </w:tc>
        <w:tc>
          <w:tcPr>
            <w:tcW w:w="1060" w:type="dxa"/>
            <w:tcBorders>
              <w:top w:val="nil"/>
              <w:left w:val="nil"/>
              <w:bottom w:val="single" w:sz="4" w:space="0" w:color="auto"/>
              <w:right w:val="single" w:sz="4" w:space="0" w:color="auto"/>
            </w:tcBorders>
            <w:shd w:val="clear" w:color="auto" w:fill="auto"/>
            <w:noWrap/>
            <w:vAlign w:val="center"/>
            <w:hideMark/>
          </w:tcPr>
          <w:p w14:paraId="2080CD2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直播话术</w:t>
            </w:r>
          </w:p>
        </w:tc>
        <w:tc>
          <w:tcPr>
            <w:tcW w:w="1707" w:type="dxa"/>
            <w:tcBorders>
              <w:top w:val="nil"/>
              <w:left w:val="nil"/>
              <w:bottom w:val="single" w:sz="4" w:space="0" w:color="auto"/>
              <w:right w:val="single" w:sz="4" w:space="0" w:color="auto"/>
            </w:tcBorders>
            <w:shd w:val="clear" w:color="auto" w:fill="auto"/>
            <w:vAlign w:val="center"/>
            <w:hideMark/>
          </w:tcPr>
          <w:p w14:paraId="084A4A1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口齿清晰，表达流畅，直播相关话术熟练掌握并且能够灵活运用，互动能力。</w:t>
            </w:r>
          </w:p>
        </w:tc>
        <w:tc>
          <w:tcPr>
            <w:tcW w:w="4716" w:type="dxa"/>
            <w:tcBorders>
              <w:top w:val="nil"/>
              <w:left w:val="nil"/>
              <w:bottom w:val="single" w:sz="4" w:space="0" w:color="auto"/>
              <w:right w:val="single" w:sz="4" w:space="0" w:color="auto"/>
            </w:tcBorders>
            <w:shd w:val="clear" w:color="auto" w:fill="auto"/>
            <w:vAlign w:val="center"/>
            <w:hideMark/>
          </w:tcPr>
          <w:p w14:paraId="250881A3"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普通话标准流畅连贯清晰加分反之扣分</w:t>
            </w:r>
            <w:r w:rsidRPr="00AD1606">
              <w:rPr>
                <w:rFonts w:ascii="仿宋" w:eastAsia="仿宋" w:hAnsi="仿宋" w:cs="仿宋" w:hint="eastAsia"/>
                <w:spacing w:val="-11"/>
                <w:kern w:val="0"/>
                <w:sz w:val="24"/>
                <w:szCs w:val="22"/>
              </w:rPr>
              <w:br/>
              <w:t>2. 地域产品需要用方言的，需要确保普通观众可以听懂并不反感加分反之扣分</w:t>
            </w:r>
            <w:r w:rsidRPr="00AD1606">
              <w:rPr>
                <w:rFonts w:ascii="仿宋" w:eastAsia="仿宋" w:hAnsi="仿宋" w:cs="仿宋" w:hint="eastAsia"/>
                <w:spacing w:val="-11"/>
                <w:kern w:val="0"/>
                <w:sz w:val="24"/>
                <w:szCs w:val="22"/>
              </w:rPr>
              <w:br/>
              <w:t>3. 话术有明确的脚本组织从吸引客户、介绍卖点、解决信任、催促成交四个维</w:t>
            </w:r>
            <w:proofErr w:type="gramStart"/>
            <w:r w:rsidRPr="00AD1606">
              <w:rPr>
                <w:rFonts w:ascii="仿宋" w:eastAsia="仿宋" w:hAnsi="仿宋" w:cs="仿宋" w:hint="eastAsia"/>
                <w:spacing w:val="-11"/>
                <w:kern w:val="0"/>
                <w:sz w:val="24"/>
                <w:szCs w:val="22"/>
              </w:rPr>
              <w:t>度介绍</w:t>
            </w:r>
            <w:proofErr w:type="gramEnd"/>
            <w:r w:rsidRPr="00AD1606">
              <w:rPr>
                <w:rFonts w:ascii="仿宋" w:eastAsia="仿宋" w:hAnsi="仿宋" w:cs="仿宋" w:hint="eastAsia"/>
                <w:spacing w:val="-11"/>
                <w:kern w:val="0"/>
                <w:sz w:val="24"/>
                <w:szCs w:val="22"/>
              </w:rPr>
              <w:t>加分</w:t>
            </w:r>
            <w:r w:rsidRPr="00AD1606">
              <w:rPr>
                <w:rFonts w:ascii="仿宋" w:eastAsia="仿宋" w:hAnsi="仿宋" w:cs="仿宋" w:hint="eastAsia"/>
                <w:spacing w:val="-11"/>
                <w:kern w:val="0"/>
                <w:sz w:val="24"/>
                <w:szCs w:val="22"/>
              </w:rPr>
              <w:br/>
              <w:t>4. 适当使用幽默语言调节直播间氛围加分</w:t>
            </w:r>
          </w:p>
        </w:tc>
        <w:tc>
          <w:tcPr>
            <w:tcW w:w="709" w:type="dxa"/>
            <w:tcBorders>
              <w:top w:val="nil"/>
              <w:left w:val="nil"/>
              <w:bottom w:val="single" w:sz="4" w:space="0" w:color="auto"/>
              <w:right w:val="single" w:sz="4" w:space="0" w:color="auto"/>
            </w:tcBorders>
            <w:shd w:val="clear" w:color="auto" w:fill="auto"/>
            <w:noWrap/>
            <w:vAlign w:val="center"/>
            <w:hideMark/>
          </w:tcPr>
          <w:p w14:paraId="52620FA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r>
      <w:tr w:rsidR="00146332" w:rsidRPr="00AD1606" w14:paraId="57BC235C" w14:textId="77777777" w:rsidTr="00146332">
        <w:trPr>
          <w:trHeight w:val="1543"/>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7B22AF9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c>
          <w:tcPr>
            <w:tcW w:w="1060" w:type="dxa"/>
            <w:tcBorders>
              <w:top w:val="nil"/>
              <w:left w:val="nil"/>
              <w:bottom w:val="single" w:sz="4" w:space="0" w:color="auto"/>
              <w:right w:val="single" w:sz="4" w:space="0" w:color="auto"/>
            </w:tcBorders>
            <w:shd w:val="clear" w:color="auto" w:fill="auto"/>
            <w:noWrap/>
            <w:vAlign w:val="center"/>
            <w:hideMark/>
          </w:tcPr>
          <w:p w14:paraId="7CB7A8B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互动能力</w:t>
            </w:r>
          </w:p>
        </w:tc>
        <w:tc>
          <w:tcPr>
            <w:tcW w:w="1707" w:type="dxa"/>
            <w:tcBorders>
              <w:top w:val="nil"/>
              <w:left w:val="nil"/>
              <w:bottom w:val="single" w:sz="4" w:space="0" w:color="auto"/>
              <w:right w:val="single" w:sz="4" w:space="0" w:color="auto"/>
            </w:tcBorders>
            <w:shd w:val="clear" w:color="auto" w:fill="auto"/>
            <w:vAlign w:val="center"/>
            <w:hideMark/>
          </w:tcPr>
          <w:p w14:paraId="2CD08BC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能够与观众积极互动，活跃直播间气氛。</w:t>
            </w:r>
            <w:proofErr w:type="gramStart"/>
            <w:r w:rsidRPr="00AD1606">
              <w:rPr>
                <w:rFonts w:ascii="仿宋" w:eastAsia="仿宋" w:hAnsi="仿宋" w:cs="仿宋" w:hint="eastAsia"/>
                <w:spacing w:val="-11"/>
                <w:kern w:val="0"/>
                <w:sz w:val="24"/>
                <w:szCs w:val="22"/>
              </w:rPr>
              <w:t>做好控场</w:t>
            </w:r>
            <w:proofErr w:type="gramEnd"/>
            <w:r w:rsidRPr="00AD1606">
              <w:rPr>
                <w:rFonts w:ascii="仿宋" w:eastAsia="仿宋" w:hAnsi="仿宋" w:cs="仿宋" w:hint="eastAsia"/>
                <w:spacing w:val="-11"/>
                <w:kern w:val="0"/>
                <w:sz w:val="24"/>
                <w:szCs w:val="22"/>
              </w:rPr>
              <w:t>.突发事件处理和客户维护。</w:t>
            </w:r>
          </w:p>
        </w:tc>
        <w:tc>
          <w:tcPr>
            <w:tcW w:w="4716" w:type="dxa"/>
            <w:tcBorders>
              <w:top w:val="nil"/>
              <w:left w:val="nil"/>
              <w:bottom w:val="single" w:sz="4" w:space="0" w:color="auto"/>
              <w:right w:val="single" w:sz="4" w:space="0" w:color="auto"/>
            </w:tcBorders>
            <w:shd w:val="clear" w:color="auto" w:fill="auto"/>
            <w:vAlign w:val="center"/>
            <w:hideMark/>
          </w:tcPr>
          <w:p w14:paraId="578E877D"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可以时时关注到粉丝互动留言信息并且做出答复加分反之扣分</w:t>
            </w:r>
            <w:r w:rsidRPr="00AD1606">
              <w:rPr>
                <w:rFonts w:ascii="仿宋" w:eastAsia="仿宋" w:hAnsi="仿宋" w:cs="仿宋" w:hint="eastAsia"/>
                <w:spacing w:val="-11"/>
                <w:kern w:val="0"/>
                <w:sz w:val="24"/>
                <w:szCs w:val="22"/>
              </w:rPr>
              <w:br/>
              <w:t>2. 引导粉丝在公</w:t>
            </w:r>
            <w:proofErr w:type="gramStart"/>
            <w:r w:rsidRPr="00AD1606">
              <w:rPr>
                <w:rFonts w:ascii="仿宋" w:eastAsia="仿宋" w:hAnsi="仿宋" w:cs="仿宋" w:hint="eastAsia"/>
                <w:spacing w:val="-11"/>
                <w:kern w:val="0"/>
                <w:sz w:val="24"/>
                <w:szCs w:val="22"/>
              </w:rPr>
              <w:t>屏点赞</w:t>
            </w:r>
            <w:proofErr w:type="gramEnd"/>
            <w:r w:rsidRPr="00AD1606">
              <w:rPr>
                <w:rFonts w:ascii="仿宋" w:eastAsia="仿宋" w:hAnsi="仿宋" w:cs="仿宋" w:hint="eastAsia"/>
                <w:spacing w:val="-11"/>
                <w:kern w:val="0"/>
                <w:sz w:val="24"/>
                <w:szCs w:val="22"/>
              </w:rPr>
              <w:t>评论并且粉丝积极参与相应加分反之扣分</w:t>
            </w:r>
            <w:r w:rsidRPr="00AD1606">
              <w:rPr>
                <w:rFonts w:ascii="仿宋" w:eastAsia="仿宋" w:hAnsi="仿宋" w:cs="仿宋" w:hint="eastAsia"/>
                <w:spacing w:val="-11"/>
                <w:kern w:val="0"/>
                <w:sz w:val="24"/>
                <w:szCs w:val="22"/>
              </w:rPr>
              <w:br/>
              <w:t>3. 懂得利用优惠工具等互动工具加分反之扣分</w:t>
            </w:r>
            <w:r w:rsidRPr="00AD1606">
              <w:rPr>
                <w:rFonts w:ascii="仿宋" w:eastAsia="仿宋" w:hAnsi="仿宋" w:cs="仿宋" w:hint="eastAsia"/>
                <w:spacing w:val="-11"/>
                <w:kern w:val="0"/>
                <w:sz w:val="24"/>
                <w:szCs w:val="22"/>
              </w:rPr>
              <w:br/>
              <w:t>4. 对新进入直播间的粉丝有欢迎词引导关注加分</w:t>
            </w:r>
            <w:r w:rsidRPr="00AD1606">
              <w:rPr>
                <w:rFonts w:ascii="仿宋" w:eastAsia="仿宋" w:hAnsi="仿宋" w:cs="仿宋" w:hint="eastAsia"/>
                <w:spacing w:val="-11"/>
                <w:kern w:val="0"/>
                <w:sz w:val="24"/>
                <w:szCs w:val="22"/>
              </w:rPr>
              <w:br/>
              <w:t>5.直播间异常情况，主播反应能力，平稳过度，不造成卡壳，忘词，停顿的加分反之扣分</w:t>
            </w:r>
          </w:p>
        </w:tc>
        <w:tc>
          <w:tcPr>
            <w:tcW w:w="709" w:type="dxa"/>
            <w:tcBorders>
              <w:top w:val="nil"/>
              <w:left w:val="nil"/>
              <w:bottom w:val="single" w:sz="4" w:space="0" w:color="auto"/>
              <w:right w:val="single" w:sz="4" w:space="0" w:color="auto"/>
            </w:tcBorders>
            <w:shd w:val="clear" w:color="auto" w:fill="auto"/>
            <w:noWrap/>
            <w:vAlign w:val="center"/>
            <w:hideMark/>
          </w:tcPr>
          <w:p w14:paraId="11F0A379"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4</w:t>
            </w:r>
          </w:p>
        </w:tc>
      </w:tr>
      <w:tr w:rsidR="00146332" w:rsidRPr="00AD1606" w14:paraId="0FC31E5A" w14:textId="77777777" w:rsidTr="00146332">
        <w:trPr>
          <w:trHeight w:val="1146"/>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67A5686C"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c>
          <w:tcPr>
            <w:tcW w:w="1060" w:type="dxa"/>
            <w:tcBorders>
              <w:top w:val="nil"/>
              <w:left w:val="nil"/>
              <w:bottom w:val="single" w:sz="4" w:space="0" w:color="auto"/>
              <w:right w:val="single" w:sz="4" w:space="0" w:color="auto"/>
            </w:tcBorders>
            <w:shd w:val="clear" w:color="auto" w:fill="auto"/>
            <w:noWrap/>
            <w:vAlign w:val="center"/>
            <w:hideMark/>
          </w:tcPr>
          <w:p w14:paraId="4FA3D592"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产品知识</w:t>
            </w:r>
          </w:p>
        </w:tc>
        <w:tc>
          <w:tcPr>
            <w:tcW w:w="1707" w:type="dxa"/>
            <w:tcBorders>
              <w:top w:val="nil"/>
              <w:left w:val="nil"/>
              <w:bottom w:val="single" w:sz="4" w:space="0" w:color="auto"/>
              <w:right w:val="single" w:sz="4" w:space="0" w:color="auto"/>
            </w:tcBorders>
            <w:shd w:val="clear" w:color="auto" w:fill="auto"/>
            <w:vAlign w:val="center"/>
            <w:hideMark/>
          </w:tcPr>
          <w:p w14:paraId="5B450FD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能够对产品进行专业化描述，对产品有深入的了解，可以及时回答观众对于产品的问题。</w:t>
            </w:r>
          </w:p>
        </w:tc>
        <w:tc>
          <w:tcPr>
            <w:tcW w:w="4716" w:type="dxa"/>
            <w:tcBorders>
              <w:top w:val="nil"/>
              <w:left w:val="nil"/>
              <w:bottom w:val="single" w:sz="4" w:space="0" w:color="auto"/>
              <w:right w:val="single" w:sz="4" w:space="0" w:color="auto"/>
            </w:tcBorders>
            <w:shd w:val="clear" w:color="auto" w:fill="auto"/>
            <w:vAlign w:val="center"/>
            <w:hideMark/>
          </w:tcPr>
          <w:p w14:paraId="037C8D3C"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熟悉直播产品市场信息，如同类品牌，同等价格材质等信息加分</w:t>
            </w:r>
            <w:r w:rsidRPr="00AD1606">
              <w:rPr>
                <w:rFonts w:ascii="仿宋" w:eastAsia="仿宋" w:hAnsi="仿宋" w:cs="仿宋" w:hint="eastAsia"/>
                <w:spacing w:val="-11"/>
                <w:kern w:val="0"/>
                <w:sz w:val="24"/>
                <w:szCs w:val="22"/>
              </w:rPr>
              <w:br/>
              <w:t>2. 熟悉产品材质、功能、人群等信息加分反之扣分</w:t>
            </w:r>
            <w:r w:rsidRPr="00AD1606">
              <w:rPr>
                <w:rFonts w:ascii="仿宋" w:eastAsia="仿宋" w:hAnsi="仿宋" w:cs="仿宋" w:hint="eastAsia"/>
                <w:spacing w:val="-11"/>
                <w:kern w:val="0"/>
                <w:sz w:val="24"/>
                <w:szCs w:val="22"/>
              </w:rPr>
              <w:br/>
              <w:t>3. 随时针对粉丝提问的产品信息能进行精准回答加分反之扣分</w:t>
            </w:r>
            <w:r w:rsidRPr="00AD1606">
              <w:rPr>
                <w:rFonts w:ascii="仿宋" w:eastAsia="仿宋" w:hAnsi="仿宋" w:cs="仿宋" w:hint="eastAsia"/>
                <w:spacing w:val="-11"/>
                <w:kern w:val="0"/>
                <w:sz w:val="24"/>
                <w:szCs w:val="22"/>
              </w:rPr>
              <w:br/>
              <w:t>4. 可以对本产品进行案例举例对比加分</w:t>
            </w:r>
          </w:p>
        </w:tc>
        <w:tc>
          <w:tcPr>
            <w:tcW w:w="709" w:type="dxa"/>
            <w:tcBorders>
              <w:top w:val="nil"/>
              <w:left w:val="nil"/>
              <w:bottom w:val="single" w:sz="4" w:space="0" w:color="auto"/>
              <w:right w:val="single" w:sz="4" w:space="0" w:color="auto"/>
            </w:tcBorders>
            <w:shd w:val="clear" w:color="auto" w:fill="auto"/>
            <w:noWrap/>
            <w:vAlign w:val="center"/>
            <w:hideMark/>
          </w:tcPr>
          <w:p w14:paraId="5C42F523"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r>
      <w:tr w:rsidR="00146332" w:rsidRPr="00AD1606" w14:paraId="6E99F125" w14:textId="77777777" w:rsidTr="00146332">
        <w:trPr>
          <w:trHeight w:val="1163"/>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B7025FB"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6</w:t>
            </w:r>
          </w:p>
        </w:tc>
        <w:tc>
          <w:tcPr>
            <w:tcW w:w="1060" w:type="dxa"/>
            <w:tcBorders>
              <w:top w:val="nil"/>
              <w:left w:val="nil"/>
              <w:bottom w:val="single" w:sz="4" w:space="0" w:color="auto"/>
              <w:right w:val="single" w:sz="4" w:space="0" w:color="auto"/>
            </w:tcBorders>
            <w:shd w:val="clear" w:color="auto" w:fill="auto"/>
            <w:noWrap/>
            <w:vAlign w:val="center"/>
            <w:hideMark/>
          </w:tcPr>
          <w:p w14:paraId="286DEC5F"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销售总额</w:t>
            </w:r>
          </w:p>
        </w:tc>
        <w:tc>
          <w:tcPr>
            <w:tcW w:w="1707" w:type="dxa"/>
            <w:tcBorders>
              <w:top w:val="nil"/>
              <w:left w:val="nil"/>
              <w:bottom w:val="single" w:sz="4" w:space="0" w:color="auto"/>
              <w:right w:val="single" w:sz="4" w:space="0" w:color="auto"/>
            </w:tcBorders>
            <w:shd w:val="clear" w:color="auto" w:fill="auto"/>
            <w:vAlign w:val="center"/>
            <w:hideMark/>
          </w:tcPr>
          <w:p w14:paraId="1C11B85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订单销售额(以参赛队数量计算，第一名5</w:t>
            </w:r>
            <w:r w:rsidRPr="00AD1606">
              <w:rPr>
                <w:rFonts w:ascii="仿宋" w:eastAsia="仿宋" w:hAnsi="仿宋" w:cs="仿宋" w:hint="eastAsia"/>
                <w:spacing w:val="-11"/>
                <w:kern w:val="0"/>
                <w:sz w:val="24"/>
                <w:szCs w:val="22"/>
              </w:rPr>
              <w:lastRenderedPageBreak/>
              <w:t>分。其余名次依次递减0.15)</w:t>
            </w:r>
          </w:p>
        </w:tc>
        <w:tc>
          <w:tcPr>
            <w:tcW w:w="4716" w:type="dxa"/>
            <w:tcBorders>
              <w:top w:val="nil"/>
              <w:left w:val="nil"/>
              <w:bottom w:val="single" w:sz="4" w:space="0" w:color="auto"/>
              <w:right w:val="single" w:sz="4" w:space="0" w:color="auto"/>
            </w:tcBorders>
            <w:shd w:val="clear" w:color="auto" w:fill="auto"/>
            <w:noWrap/>
            <w:vAlign w:val="center"/>
            <w:hideMark/>
          </w:tcPr>
          <w:p w14:paraId="6EDA253E"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lastRenderedPageBreak/>
              <w:t>∕</w:t>
            </w:r>
          </w:p>
        </w:tc>
        <w:tc>
          <w:tcPr>
            <w:tcW w:w="709" w:type="dxa"/>
            <w:tcBorders>
              <w:top w:val="nil"/>
              <w:left w:val="nil"/>
              <w:bottom w:val="single" w:sz="4" w:space="0" w:color="auto"/>
              <w:right w:val="single" w:sz="4" w:space="0" w:color="auto"/>
            </w:tcBorders>
            <w:shd w:val="clear" w:color="auto" w:fill="auto"/>
            <w:noWrap/>
            <w:vAlign w:val="center"/>
            <w:hideMark/>
          </w:tcPr>
          <w:p w14:paraId="41D39F7A"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5</w:t>
            </w:r>
          </w:p>
        </w:tc>
      </w:tr>
      <w:tr w:rsidR="00146332" w:rsidRPr="00AD1606" w14:paraId="141F547C" w14:textId="77777777" w:rsidTr="00146332">
        <w:trPr>
          <w:trHeight w:val="1212"/>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22C512E0"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7</w:t>
            </w:r>
          </w:p>
        </w:tc>
        <w:tc>
          <w:tcPr>
            <w:tcW w:w="1060" w:type="dxa"/>
            <w:tcBorders>
              <w:top w:val="nil"/>
              <w:left w:val="nil"/>
              <w:bottom w:val="single" w:sz="4" w:space="0" w:color="auto"/>
              <w:right w:val="single" w:sz="4" w:space="0" w:color="auto"/>
            </w:tcBorders>
            <w:shd w:val="clear" w:color="auto" w:fill="auto"/>
            <w:noWrap/>
            <w:vAlign w:val="center"/>
            <w:hideMark/>
          </w:tcPr>
          <w:p w14:paraId="7D71EDB8"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团队合作</w:t>
            </w:r>
          </w:p>
        </w:tc>
        <w:tc>
          <w:tcPr>
            <w:tcW w:w="1707" w:type="dxa"/>
            <w:tcBorders>
              <w:top w:val="nil"/>
              <w:left w:val="nil"/>
              <w:bottom w:val="single" w:sz="4" w:space="0" w:color="auto"/>
              <w:right w:val="single" w:sz="4" w:space="0" w:color="auto"/>
            </w:tcBorders>
            <w:shd w:val="clear" w:color="auto" w:fill="auto"/>
            <w:vAlign w:val="center"/>
            <w:hideMark/>
          </w:tcPr>
          <w:p w14:paraId="16B99D96"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团队合作合理进行分工，明确各成员角色分配，配合默契。</w:t>
            </w:r>
          </w:p>
        </w:tc>
        <w:tc>
          <w:tcPr>
            <w:tcW w:w="4716" w:type="dxa"/>
            <w:tcBorders>
              <w:top w:val="nil"/>
              <w:left w:val="nil"/>
              <w:bottom w:val="single" w:sz="4" w:space="0" w:color="auto"/>
              <w:right w:val="single" w:sz="4" w:space="0" w:color="auto"/>
            </w:tcBorders>
            <w:shd w:val="clear" w:color="auto" w:fill="auto"/>
            <w:vAlign w:val="center"/>
            <w:hideMark/>
          </w:tcPr>
          <w:p w14:paraId="69DF5324" w14:textId="77777777" w:rsidR="00AD1606" w:rsidRPr="00AD1606" w:rsidRDefault="00AD1606" w:rsidP="00AD1606">
            <w:pPr>
              <w:widowControl/>
              <w:jc w:val="left"/>
              <w:rPr>
                <w:rFonts w:ascii="仿宋" w:eastAsia="仿宋" w:hAnsi="仿宋" w:cs="仿宋"/>
                <w:spacing w:val="-11"/>
                <w:kern w:val="0"/>
                <w:sz w:val="24"/>
              </w:rPr>
            </w:pPr>
            <w:r w:rsidRPr="00AD1606">
              <w:rPr>
                <w:rFonts w:ascii="仿宋" w:eastAsia="仿宋" w:hAnsi="仿宋" w:cs="仿宋" w:hint="eastAsia"/>
                <w:spacing w:val="-11"/>
                <w:kern w:val="0"/>
                <w:sz w:val="24"/>
                <w:szCs w:val="22"/>
              </w:rPr>
              <w:t>1. 主播与副播有搭配话术非一人讲述加分</w:t>
            </w:r>
            <w:r w:rsidRPr="00AD1606">
              <w:rPr>
                <w:rFonts w:ascii="仿宋" w:eastAsia="仿宋" w:hAnsi="仿宋" w:cs="仿宋" w:hint="eastAsia"/>
                <w:spacing w:val="-11"/>
                <w:kern w:val="0"/>
                <w:sz w:val="24"/>
                <w:szCs w:val="22"/>
              </w:rPr>
              <w:br/>
              <w:t>2. 主播介绍产品</w:t>
            </w:r>
            <w:proofErr w:type="gramStart"/>
            <w:r w:rsidRPr="00AD1606">
              <w:rPr>
                <w:rFonts w:ascii="仿宋" w:eastAsia="仿宋" w:hAnsi="仿宋" w:cs="仿宋" w:hint="eastAsia"/>
                <w:spacing w:val="-11"/>
                <w:kern w:val="0"/>
                <w:sz w:val="24"/>
                <w:szCs w:val="22"/>
              </w:rPr>
              <w:t>时场控可以</w:t>
            </w:r>
            <w:proofErr w:type="gramEnd"/>
            <w:r w:rsidRPr="00AD1606">
              <w:rPr>
                <w:rFonts w:ascii="仿宋" w:eastAsia="仿宋" w:hAnsi="仿宋" w:cs="仿宋" w:hint="eastAsia"/>
                <w:spacing w:val="-11"/>
                <w:kern w:val="0"/>
                <w:sz w:val="24"/>
                <w:szCs w:val="22"/>
              </w:rPr>
              <w:t>及时处理突发情况及问题等加分</w:t>
            </w:r>
            <w:r w:rsidRPr="00AD1606">
              <w:rPr>
                <w:rFonts w:ascii="仿宋" w:eastAsia="仿宋" w:hAnsi="仿宋" w:cs="仿宋" w:hint="eastAsia"/>
                <w:spacing w:val="-11"/>
                <w:kern w:val="0"/>
                <w:sz w:val="24"/>
                <w:szCs w:val="22"/>
              </w:rPr>
              <w:br/>
              <w:t>3. 主播与其他工作人员出现断档衔接</w:t>
            </w:r>
            <w:proofErr w:type="gramStart"/>
            <w:r w:rsidRPr="00AD1606">
              <w:rPr>
                <w:rFonts w:ascii="仿宋" w:eastAsia="仿宋" w:hAnsi="仿宋" w:cs="仿宋" w:hint="eastAsia"/>
                <w:spacing w:val="-11"/>
                <w:kern w:val="0"/>
                <w:sz w:val="24"/>
                <w:szCs w:val="22"/>
              </w:rPr>
              <w:t>不</w:t>
            </w:r>
            <w:proofErr w:type="gramEnd"/>
            <w:r w:rsidRPr="00AD1606">
              <w:rPr>
                <w:rFonts w:ascii="仿宋" w:eastAsia="仿宋" w:hAnsi="仿宋" w:cs="仿宋" w:hint="eastAsia"/>
                <w:spacing w:val="-11"/>
                <w:kern w:val="0"/>
                <w:sz w:val="24"/>
                <w:szCs w:val="22"/>
              </w:rPr>
              <w:t>上扣分</w:t>
            </w:r>
            <w:r w:rsidRPr="00AD1606">
              <w:rPr>
                <w:rFonts w:ascii="仿宋" w:eastAsia="仿宋" w:hAnsi="仿宋" w:cs="仿宋" w:hint="eastAsia"/>
                <w:spacing w:val="-11"/>
                <w:kern w:val="0"/>
                <w:sz w:val="24"/>
                <w:szCs w:val="22"/>
              </w:rPr>
              <w:br/>
              <w:t>4. 主播现场需要道具或更换产品无人配合扣分</w:t>
            </w:r>
          </w:p>
        </w:tc>
        <w:tc>
          <w:tcPr>
            <w:tcW w:w="709" w:type="dxa"/>
            <w:tcBorders>
              <w:top w:val="nil"/>
              <w:left w:val="nil"/>
              <w:bottom w:val="single" w:sz="4" w:space="0" w:color="auto"/>
              <w:right w:val="single" w:sz="4" w:space="0" w:color="auto"/>
            </w:tcBorders>
            <w:shd w:val="clear" w:color="auto" w:fill="auto"/>
            <w:noWrap/>
            <w:vAlign w:val="center"/>
            <w:hideMark/>
          </w:tcPr>
          <w:p w14:paraId="37856924" w14:textId="77777777" w:rsidR="00AD1606" w:rsidRPr="00AD1606" w:rsidRDefault="00AD1606" w:rsidP="00AD1606">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1</w:t>
            </w:r>
          </w:p>
        </w:tc>
      </w:tr>
      <w:tr w:rsidR="00AD1606" w:rsidRPr="00AD1606" w14:paraId="1C08176B" w14:textId="77777777" w:rsidTr="00146332">
        <w:trPr>
          <w:trHeight w:val="279"/>
        </w:trPr>
        <w:tc>
          <w:tcPr>
            <w:tcW w:w="793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09ECE" w14:textId="77777777" w:rsidR="00AD1606" w:rsidRPr="00AD1606" w:rsidRDefault="00AD1606" w:rsidP="00087A3D">
            <w:pPr>
              <w:widowControl/>
              <w:jc w:val="center"/>
              <w:rPr>
                <w:rFonts w:ascii="仿宋" w:eastAsia="仿宋" w:hAnsi="仿宋" w:cs="仿宋"/>
                <w:spacing w:val="-11"/>
                <w:kern w:val="0"/>
                <w:sz w:val="24"/>
              </w:rPr>
            </w:pPr>
            <w:r w:rsidRPr="00AD1606">
              <w:rPr>
                <w:rFonts w:ascii="仿宋" w:eastAsia="仿宋" w:hAnsi="仿宋" w:cs="仿宋" w:hint="eastAsia"/>
                <w:spacing w:val="-11"/>
                <w:kern w:val="0"/>
                <w:sz w:val="24"/>
                <w:szCs w:val="22"/>
              </w:rPr>
              <w:t>合计</w:t>
            </w:r>
          </w:p>
        </w:tc>
        <w:tc>
          <w:tcPr>
            <w:tcW w:w="709" w:type="dxa"/>
            <w:tcBorders>
              <w:top w:val="nil"/>
              <w:left w:val="nil"/>
              <w:bottom w:val="single" w:sz="4" w:space="0" w:color="auto"/>
              <w:right w:val="single" w:sz="4" w:space="0" w:color="auto"/>
            </w:tcBorders>
            <w:shd w:val="clear" w:color="auto" w:fill="auto"/>
            <w:noWrap/>
            <w:vAlign w:val="center"/>
            <w:hideMark/>
          </w:tcPr>
          <w:p w14:paraId="0E98EEA6" w14:textId="6CF6630A" w:rsidR="00AD1606" w:rsidRPr="00AD1606" w:rsidRDefault="00AD1606" w:rsidP="00087A3D">
            <w:pPr>
              <w:widowControl/>
              <w:jc w:val="center"/>
              <w:rPr>
                <w:rFonts w:ascii="仿宋" w:eastAsia="仿宋" w:hAnsi="仿宋" w:cs="仿宋"/>
                <w:spacing w:val="-11"/>
                <w:kern w:val="0"/>
                <w:sz w:val="24"/>
              </w:rPr>
            </w:pPr>
            <w:r>
              <w:rPr>
                <w:rFonts w:ascii="仿宋" w:eastAsia="仿宋" w:hAnsi="仿宋" w:cs="仿宋"/>
                <w:spacing w:val="-11"/>
                <w:kern w:val="0"/>
                <w:sz w:val="24"/>
                <w:szCs w:val="22"/>
              </w:rPr>
              <w:t>25</w:t>
            </w:r>
          </w:p>
        </w:tc>
      </w:tr>
    </w:tbl>
    <w:p w14:paraId="1CA6DACB" w14:textId="6459DDEE" w:rsidR="00AD1606" w:rsidRDefault="00AD1606" w:rsidP="00EB5788">
      <w:pPr>
        <w:spacing w:before="1"/>
        <w:ind w:left="886" w:right="890"/>
        <w:jc w:val="center"/>
        <w:rPr>
          <w:rFonts w:ascii="黑体" w:eastAsia="黑体" w:hAnsi="黑体"/>
          <w:sz w:val="22"/>
          <w:highlight w:val="yellow"/>
          <w:lang w:val="zh-CN" w:bidi="zh-CN"/>
        </w:rPr>
      </w:pPr>
    </w:p>
    <w:p w14:paraId="77664596"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（二）成绩复核</w:t>
      </w:r>
    </w:p>
    <w:p w14:paraId="29888D1F"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保障成绩评判的准确性，监督</w:t>
      </w:r>
      <w:proofErr w:type="gramStart"/>
      <w:r w:rsidRPr="00943E7D">
        <w:rPr>
          <w:rFonts w:ascii="仿宋" w:eastAsia="仿宋" w:hAnsi="仿宋"/>
          <w:sz w:val="32"/>
          <w:szCs w:val="32"/>
        </w:rPr>
        <w:t>仲裁组</w:t>
      </w:r>
      <w:proofErr w:type="gramEnd"/>
      <w:r w:rsidRPr="00943E7D">
        <w:rPr>
          <w:rFonts w:ascii="仿宋" w:eastAsia="仿宋" w:hAnsi="仿宋"/>
          <w:sz w:val="32"/>
          <w:szCs w:val="32"/>
        </w:rPr>
        <w:t>将对赛项总成绩排名前 30</w:t>
      </w:r>
      <w:r w:rsidRPr="00943E7D">
        <w:rPr>
          <w:rFonts w:ascii="仿宋" w:eastAsia="仿宋" w:hAnsi="仿宋"/>
          <w:noProof/>
          <w:sz w:val="32"/>
          <w:szCs w:val="32"/>
          <w:lang w:bidi="mn-Mong-CN"/>
        </w:rPr>
        <w:drawing>
          <wp:inline distT="0" distB="0" distL="0" distR="0" wp14:anchorId="69D9C382" wp14:editId="622E3D39">
            <wp:extent cx="76199" cy="1365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76199" cy="136524"/>
                    </a:xfrm>
                    <a:prstGeom prst="rect">
                      <a:avLst/>
                    </a:prstGeom>
                  </pic:spPr>
                </pic:pic>
              </a:graphicData>
            </a:graphic>
          </wp:inline>
        </w:drawing>
      </w:r>
      <w:r w:rsidRPr="00943E7D">
        <w:rPr>
          <w:rFonts w:ascii="仿宋" w:eastAsia="仿宋" w:hAnsi="仿宋"/>
          <w:sz w:val="32"/>
          <w:szCs w:val="32"/>
        </w:rPr>
        <w:t>的所有参赛队伍的成绩进行复核；对其余成绩进行抽检复核，抽检覆盖率不得低于 15</w:t>
      </w:r>
      <w:r w:rsidRPr="00943E7D">
        <w:rPr>
          <w:rFonts w:ascii="仿宋" w:eastAsia="仿宋" w:hAnsi="仿宋"/>
          <w:noProof/>
          <w:sz w:val="32"/>
          <w:szCs w:val="32"/>
          <w:lang w:bidi="mn-Mong-CN"/>
        </w:rPr>
        <w:drawing>
          <wp:inline distT="0" distB="0" distL="0" distR="0" wp14:anchorId="22EF9C3C" wp14:editId="5D496C2F">
            <wp:extent cx="76199" cy="136524"/>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76199" cy="136524"/>
                    </a:xfrm>
                    <a:prstGeom prst="rect">
                      <a:avLst/>
                    </a:prstGeom>
                  </pic:spPr>
                </pic:pic>
              </a:graphicData>
            </a:graphic>
          </wp:inline>
        </w:drawing>
      </w:r>
      <w:r w:rsidRPr="00943E7D">
        <w:rPr>
          <w:rFonts w:ascii="仿宋" w:eastAsia="仿宋" w:hAnsi="仿宋"/>
          <w:sz w:val="32"/>
          <w:szCs w:val="32"/>
        </w:rPr>
        <w:t>。监督</w:t>
      </w:r>
      <w:proofErr w:type="gramStart"/>
      <w:r w:rsidRPr="00943E7D">
        <w:rPr>
          <w:rFonts w:ascii="仿宋" w:eastAsia="仿宋" w:hAnsi="仿宋"/>
          <w:sz w:val="32"/>
          <w:szCs w:val="32"/>
        </w:rPr>
        <w:t>仲裁组需</w:t>
      </w:r>
      <w:proofErr w:type="gramEnd"/>
      <w:r w:rsidRPr="00943E7D">
        <w:rPr>
          <w:rFonts w:ascii="仿宋" w:eastAsia="仿宋" w:hAnsi="仿宋"/>
          <w:sz w:val="32"/>
          <w:szCs w:val="32"/>
        </w:rPr>
        <w:t>将复检中发现的错误以书面方式及时告知裁判长，由裁判长更正成绩并签字确认。复核、抽检错误率超过 5</w:t>
      </w:r>
      <w:r w:rsidRPr="00943E7D">
        <w:rPr>
          <w:rFonts w:ascii="仿宋" w:eastAsia="仿宋" w:hAnsi="仿宋"/>
          <w:noProof/>
          <w:sz w:val="32"/>
          <w:szCs w:val="32"/>
          <w:lang w:bidi="mn-Mong-CN"/>
        </w:rPr>
        <w:drawing>
          <wp:inline distT="0" distB="0" distL="0" distR="0" wp14:anchorId="64C81E5D" wp14:editId="6C41C713">
            <wp:extent cx="76199" cy="136524"/>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76199" cy="136524"/>
                    </a:xfrm>
                    <a:prstGeom prst="rect">
                      <a:avLst/>
                    </a:prstGeom>
                  </pic:spPr>
                </pic:pic>
              </a:graphicData>
            </a:graphic>
          </wp:inline>
        </w:drawing>
      </w:r>
      <w:r w:rsidRPr="00943E7D">
        <w:rPr>
          <w:rFonts w:ascii="仿宋" w:eastAsia="仿宋" w:hAnsi="仿宋"/>
          <w:sz w:val="32"/>
          <w:szCs w:val="32"/>
        </w:rPr>
        <w:t>的，裁判组需对所有成绩进行复核。</w:t>
      </w:r>
    </w:p>
    <w:p w14:paraId="769A9B07"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（三）赛项最终得分</w:t>
      </w:r>
    </w:p>
    <w:p w14:paraId="243A414C"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按 100 分制计分。最终成绩经复核无误，由裁判长、监督人员和仲裁人员签字确认后公布。</w:t>
      </w:r>
    </w:p>
    <w:p w14:paraId="69E7CDDC" w14:textId="1B9D52F7" w:rsidR="00013591" w:rsidRPr="00943E7D" w:rsidRDefault="00943E7D" w:rsidP="00745C6C">
      <w:pPr>
        <w:snapToGrid w:val="0"/>
        <w:spacing w:line="560" w:lineRule="exact"/>
        <w:ind w:firstLineChars="200" w:firstLine="640"/>
        <w:rPr>
          <w:rFonts w:ascii="黑体" w:eastAsia="黑体" w:hAnsi="黑体"/>
          <w:sz w:val="32"/>
          <w:szCs w:val="32"/>
        </w:rPr>
      </w:pPr>
      <w:r w:rsidRPr="00943E7D">
        <w:rPr>
          <w:rFonts w:ascii="黑体" w:eastAsia="黑体" w:hAnsi="黑体" w:hint="eastAsia"/>
          <w:sz w:val="32"/>
          <w:szCs w:val="32"/>
        </w:rPr>
        <w:t>十</w:t>
      </w:r>
      <w:r w:rsidR="00A777CB">
        <w:rPr>
          <w:rFonts w:ascii="黑体" w:eastAsia="黑体" w:hAnsi="黑体" w:hint="eastAsia"/>
          <w:sz w:val="32"/>
          <w:szCs w:val="32"/>
        </w:rPr>
        <w:t>二</w:t>
      </w:r>
      <w:r w:rsidRPr="00943E7D">
        <w:rPr>
          <w:rFonts w:ascii="黑体" w:eastAsia="黑体" w:hAnsi="黑体" w:hint="eastAsia"/>
          <w:sz w:val="32"/>
          <w:szCs w:val="32"/>
        </w:rPr>
        <w:t>、奖项设定</w:t>
      </w:r>
    </w:p>
    <w:p w14:paraId="173B8EA8" w14:textId="430259A0" w:rsidR="00A777CB" w:rsidRPr="00A777CB" w:rsidRDefault="00A777CB" w:rsidP="00A777CB">
      <w:pPr>
        <w:snapToGrid w:val="0"/>
        <w:spacing w:line="560" w:lineRule="exact"/>
        <w:ind w:firstLineChars="200" w:firstLine="640"/>
        <w:rPr>
          <w:rFonts w:ascii="仿宋" w:eastAsia="仿宋" w:hAnsi="仿宋"/>
          <w:sz w:val="32"/>
          <w:szCs w:val="32"/>
        </w:rPr>
      </w:pPr>
      <w:r w:rsidRPr="00A777CB">
        <w:rPr>
          <w:rFonts w:ascii="仿宋" w:eastAsia="仿宋" w:hAnsi="仿宋" w:hint="eastAsia"/>
          <w:sz w:val="32"/>
          <w:szCs w:val="32"/>
        </w:rPr>
        <w:t>（一）本赛项设以赛项实际参赛队的10%、20%、30%（小数点后四舍五入） 分设一、二、三等奖；</w:t>
      </w:r>
    </w:p>
    <w:p w14:paraId="05BD7A8A" w14:textId="334FD94F" w:rsidR="00943E7D" w:rsidRDefault="00A777CB" w:rsidP="00A777CB">
      <w:pPr>
        <w:snapToGrid w:val="0"/>
        <w:spacing w:line="560" w:lineRule="exact"/>
        <w:ind w:firstLineChars="200" w:firstLine="640"/>
        <w:rPr>
          <w:rFonts w:ascii="仿宋" w:eastAsia="仿宋" w:hAnsi="仿宋"/>
          <w:sz w:val="32"/>
          <w:szCs w:val="32"/>
        </w:rPr>
      </w:pPr>
      <w:r w:rsidRPr="00A777CB">
        <w:rPr>
          <w:rFonts w:ascii="仿宋" w:eastAsia="仿宋" w:hAnsi="仿宋" w:hint="eastAsia"/>
          <w:sz w:val="32"/>
          <w:szCs w:val="32"/>
        </w:rPr>
        <w:t>（二）获奖选手及指导老师由主办单位发文认定，并颁发写实行证书。</w:t>
      </w:r>
    </w:p>
    <w:p w14:paraId="5112B5DB" w14:textId="5F0763CE" w:rsidR="00943E7D" w:rsidRPr="00943E7D" w:rsidRDefault="00E63DC9" w:rsidP="00943E7D">
      <w:pPr>
        <w:snapToGrid w:val="0"/>
        <w:spacing w:line="560" w:lineRule="exact"/>
        <w:ind w:firstLineChars="200" w:firstLine="640"/>
        <w:rPr>
          <w:rFonts w:ascii="黑体" w:eastAsia="黑体" w:hAnsi="黑体"/>
          <w:sz w:val="32"/>
          <w:szCs w:val="32"/>
        </w:rPr>
      </w:pPr>
      <w:r>
        <w:rPr>
          <w:rFonts w:ascii="黑体" w:eastAsia="黑体" w:hAnsi="黑体"/>
          <w:sz w:val="32"/>
          <w:szCs w:val="32"/>
        </w:rPr>
        <w:t>十</w:t>
      </w:r>
      <w:r w:rsidR="00A777CB">
        <w:rPr>
          <w:rFonts w:ascii="黑体" w:eastAsia="黑体" w:hAnsi="黑体" w:hint="eastAsia"/>
          <w:sz w:val="32"/>
          <w:szCs w:val="32"/>
        </w:rPr>
        <w:t>三</w:t>
      </w:r>
      <w:r w:rsidR="00943E7D" w:rsidRPr="00943E7D">
        <w:rPr>
          <w:rFonts w:ascii="黑体" w:eastAsia="黑体" w:hAnsi="黑体"/>
          <w:sz w:val="32"/>
          <w:szCs w:val="32"/>
        </w:rPr>
        <w:t>、竞赛须知</w:t>
      </w:r>
    </w:p>
    <w:p w14:paraId="55D77577" w14:textId="77777777" w:rsidR="00E63DC9"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（一）参赛队须知</w:t>
      </w:r>
    </w:p>
    <w:p w14:paraId="45C22714"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w:t>
      </w:r>
      <w:r w:rsidR="00943E7D" w:rsidRPr="00943E7D">
        <w:rPr>
          <w:rFonts w:ascii="仿宋" w:eastAsia="仿宋" w:hAnsi="仿宋"/>
          <w:sz w:val="32"/>
          <w:szCs w:val="32"/>
        </w:rPr>
        <w:t>每</w:t>
      </w:r>
      <w:r w:rsidR="002B209E">
        <w:rPr>
          <w:rFonts w:ascii="仿宋" w:eastAsia="仿宋" w:hAnsi="仿宋" w:hint="eastAsia"/>
          <w:sz w:val="32"/>
          <w:szCs w:val="32"/>
        </w:rPr>
        <w:t>校</w:t>
      </w:r>
      <w:r w:rsidR="00943E7D" w:rsidRPr="00943E7D">
        <w:rPr>
          <w:rFonts w:ascii="仿宋" w:eastAsia="仿宋" w:hAnsi="仿宋"/>
          <w:sz w:val="32"/>
          <w:szCs w:val="32"/>
        </w:rPr>
        <w:t>安排1名领队、</w:t>
      </w:r>
      <w:r w:rsidR="002B209E" w:rsidRPr="00943E7D">
        <w:rPr>
          <w:rFonts w:ascii="仿宋" w:eastAsia="仿宋" w:hAnsi="仿宋"/>
          <w:sz w:val="32"/>
          <w:szCs w:val="32"/>
        </w:rPr>
        <w:t>每个参赛队</w:t>
      </w:r>
      <w:r w:rsidR="00943E7D" w:rsidRPr="00943E7D">
        <w:rPr>
          <w:rFonts w:ascii="仿宋" w:eastAsia="仿宋" w:hAnsi="仿宋"/>
          <w:sz w:val="32"/>
          <w:szCs w:val="32"/>
        </w:rPr>
        <w:t>不超过 2 名指导老</w:t>
      </w:r>
      <w:r w:rsidR="00943E7D" w:rsidRPr="00943E7D">
        <w:rPr>
          <w:rFonts w:ascii="仿宋" w:eastAsia="仿宋" w:hAnsi="仿宋"/>
          <w:sz w:val="32"/>
          <w:szCs w:val="32"/>
        </w:rPr>
        <w:lastRenderedPageBreak/>
        <w:t>师，负责本校参赛队的参赛组织和与大赛组织机构的联络。</w:t>
      </w:r>
    </w:p>
    <w:p w14:paraId="446203BB"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参赛队按照大赛赛程安排，凭有效身份证件参加比赛及相关活动，参赛选手注意仪容仪表。</w:t>
      </w:r>
    </w:p>
    <w:p w14:paraId="7F35F220" w14:textId="5CA0482C"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不得携带任何具有存储功能的设备，否则取消参赛资格。</w:t>
      </w:r>
      <w:r w:rsidR="00FD1E94">
        <w:rPr>
          <w:rFonts w:ascii="仿宋" w:eastAsia="仿宋" w:hAnsi="仿宋" w:hint="eastAsia"/>
          <w:sz w:val="32"/>
          <w:szCs w:val="32"/>
        </w:rPr>
        <w:t>（直播</w:t>
      </w:r>
      <w:r w:rsidR="00FD1E94" w:rsidRPr="00FD1E94">
        <w:rPr>
          <w:rFonts w:ascii="仿宋" w:eastAsia="仿宋" w:hAnsi="仿宋" w:hint="eastAsia"/>
          <w:sz w:val="32"/>
          <w:szCs w:val="32"/>
        </w:rPr>
        <w:t>运营</w:t>
      </w:r>
      <w:r w:rsidR="00FD1E94">
        <w:rPr>
          <w:rFonts w:ascii="仿宋" w:eastAsia="仿宋" w:hAnsi="仿宋" w:hint="eastAsia"/>
          <w:sz w:val="32"/>
          <w:szCs w:val="32"/>
        </w:rPr>
        <w:t>实操</w:t>
      </w:r>
      <w:r w:rsidR="00FD1E94" w:rsidRPr="00FD1E94">
        <w:rPr>
          <w:rFonts w:ascii="仿宋" w:eastAsia="仿宋" w:hAnsi="仿宋" w:hint="eastAsia"/>
          <w:sz w:val="32"/>
          <w:szCs w:val="32"/>
        </w:rPr>
        <w:t>环节除外</w:t>
      </w:r>
      <w:r w:rsidR="00FD1E94">
        <w:rPr>
          <w:rFonts w:ascii="仿宋" w:eastAsia="仿宋" w:hAnsi="仿宋" w:hint="eastAsia"/>
          <w:sz w:val="32"/>
          <w:szCs w:val="32"/>
        </w:rPr>
        <w:t>）</w:t>
      </w:r>
    </w:p>
    <w:p w14:paraId="4CAF59E8" w14:textId="77777777" w:rsidR="00FD1E94"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各参赛队只允许用赛项执委会提供 2 台电脑进行比赛，电脑上已安装相关软件、常用输入法</w:t>
      </w:r>
      <w:r w:rsidR="00FD1E94">
        <w:rPr>
          <w:rFonts w:ascii="仿宋" w:eastAsia="仿宋" w:hAnsi="仿宋" w:hint="eastAsia"/>
          <w:sz w:val="32"/>
          <w:szCs w:val="32"/>
        </w:rPr>
        <w:t>（</w:t>
      </w:r>
      <w:r w:rsidR="00FD1E94" w:rsidRPr="00FD1E94">
        <w:rPr>
          <w:rFonts w:ascii="仿宋" w:eastAsia="仿宋" w:hAnsi="仿宋" w:hint="eastAsia"/>
          <w:sz w:val="32"/>
          <w:szCs w:val="32"/>
        </w:rPr>
        <w:t>搜狗拼音、五笔）和</w:t>
      </w:r>
      <w:r w:rsidR="00FD1E94">
        <w:rPr>
          <w:rFonts w:ascii="仿宋" w:eastAsia="仿宋" w:hAnsi="仿宋" w:hint="eastAsia"/>
          <w:sz w:val="32"/>
          <w:szCs w:val="32"/>
        </w:rPr>
        <w:t>O</w:t>
      </w:r>
      <w:r w:rsidR="00FD1E94" w:rsidRPr="00FD1E94">
        <w:rPr>
          <w:rFonts w:ascii="仿宋" w:eastAsia="仿宋" w:hAnsi="仿宋" w:hint="eastAsia"/>
          <w:sz w:val="32"/>
          <w:szCs w:val="32"/>
        </w:rPr>
        <w:t>ffice 2010或以上版本；</w:t>
      </w:r>
      <w:r w:rsidR="00FD1E94">
        <w:rPr>
          <w:rFonts w:ascii="仿宋" w:eastAsia="仿宋" w:hAnsi="仿宋" w:hint="eastAsia"/>
          <w:sz w:val="32"/>
          <w:szCs w:val="32"/>
        </w:rPr>
        <w:t>WPS</w:t>
      </w:r>
      <w:r w:rsidR="00FD1E94" w:rsidRPr="00FD1E94">
        <w:rPr>
          <w:rFonts w:ascii="仿宋" w:eastAsia="仿宋" w:hAnsi="仿宋" w:hint="eastAsia"/>
          <w:sz w:val="32"/>
          <w:szCs w:val="32"/>
        </w:rPr>
        <w:t xml:space="preserve"> 2016或以上版本。</w:t>
      </w:r>
    </w:p>
    <w:p w14:paraId="550FD71D" w14:textId="4CD2C3D3"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参赛队员所在院校需为参赛选手购买保险。</w:t>
      </w:r>
    </w:p>
    <w:p w14:paraId="5BBC50E5"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（二）指导教师须知</w:t>
      </w:r>
    </w:p>
    <w:p w14:paraId="62784777"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943E7D" w:rsidRPr="00943E7D">
        <w:rPr>
          <w:rFonts w:ascii="仿宋" w:eastAsia="仿宋" w:hAnsi="仿宋"/>
          <w:sz w:val="32"/>
          <w:szCs w:val="32"/>
        </w:rPr>
        <w:t>各参赛代表队要发扬良好道德风尚，听从指挥，服从裁判，不弄虚作假。如发现弄虚作假者，取消参赛资格，名次无效。</w:t>
      </w:r>
    </w:p>
    <w:p w14:paraId="3B5A9E1C"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各代表队领队要坚决执行竞赛的各项规定，加强对参赛人员的管理，做好赛前准备工作，督促选手带好证件等竞赛相关材料。</w:t>
      </w:r>
    </w:p>
    <w:p w14:paraId="1E707802"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竞赛过程中，除参加当场次竞赛的选手、执行裁判员、现场工作人员和经批准的人员外，领队、指导教师及其他人员一律不得进入竞赛现场。</w:t>
      </w:r>
    </w:p>
    <w:p w14:paraId="5BB8A46A" w14:textId="77777777" w:rsidR="00943E7D" w:rsidRPr="00943E7D"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参赛代表队若对竞赛过程有异议，在规定的时间内由领队向赛项仲裁工作组提出书面报告。</w:t>
      </w:r>
    </w:p>
    <w:p w14:paraId="55885F7B" w14:textId="77777777" w:rsidR="007758D2" w:rsidRDefault="00E63DC9"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对申诉的仲裁结果，领队要带头服从和执行，并做好选手工作。参赛选手不得因申诉或对处理意见不服而停止竞赛，否则以弃权处理。</w:t>
      </w:r>
    </w:p>
    <w:p w14:paraId="6BC3DDE1"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lastRenderedPageBreak/>
        <w:t>6、</w:t>
      </w:r>
      <w:r w:rsidR="00943E7D" w:rsidRPr="00943E7D">
        <w:rPr>
          <w:rFonts w:ascii="仿宋" w:eastAsia="仿宋" w:hAnsi="仿宋"/>
          <w:sz w:val="32"/>
          <w:szCs w:val="32"/>
        </w:rPr>
        <w:t>指导老师应及时查看有关赛项的通知和内容，认真研究和掌握本赛项竞赛的规程、技术规范和赛场要求，指导选手做好赛前的一切技术准备和竞赛准备。</w:t>
      </w:r>
    </w:p>
    <w:p w14:paraId="5423E5AA"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（三）参赛选手须知</w:t>
      </w:r>
    </w:p>
    <w:p w14:paraId="002E9E60"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943E7D" w:rsidRPr="00943E7D">
        <w:rPr>
          <w:rFonts w:ascii="仿宋" w:eastAsia="仿宋" w:hAnsi="仿宋"/>
          <w:sz w:val="32"/>
          <w:szCs w:val="32"/>
        </w:rPr>
        <w:t>参赛选手应按有关要求如实填报个人信息，否则取消竞赛资格。</w:t>
      </w:r>
    </w:p>
    <w:p w14:paraId="177E86C5"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参赛选手凭</w:t>
      </w:r>
      <w:r>
        <w:rPr>
          <w:rFonts w:ascii="仿宋" w:eastAsia="仿宋" w:hAnsi="仿宋" w:hint="eastAsia"/>
          <w:sz w:val="32"/>
          <w:szCs w:val="32"/>
        </w:rPr>
        <w:t>有效证件</w:t>
      </w:r>
      <w:r w:rsidR="00943E7D" w:rsidRPr="00943E7D">
        <w:rPr>
          <w:rFonts w:ascii="仿宋" w:eastAsia="仿宋" w:hAnsi="仿宋"/>
          <w:sz w:val="32"/>
          <w:szCs w:val="32"/>
        </w:rPr>
        <w:t>参加竞赛。</w:t>
      </w:r>
    </w:p>
    <w:p w14:paraId="6C04E864"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参赛选手应认真学习领会本次竞赛相关文件，自觉遵守大赛纪律，服从指挥，听从安排，文明参赛。</w:t>
      </w:r>
    </w:p>
    <w:p w14:paraId="13542EB6" w14:textId="726B7CCA"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严禁参赛选手携带任何通讯设备、存储设备及其他与竞赛相关的资料与用品入场。</w:t>
      </w:r>
      <w:r w:rsidR="00FD13D6" w:rsidRPr="00FD13D6">
        <w:rPr>
          <w:rFonts w:ascii="仿宋" w:eastAsia="仿宋" w:hAnsi="仿宋" w:hint="eastAsia"/>
          <w:sz w:val="32"/>
          <w:szCs w:val="32"/>
        </w:rPr>
        <w:t>（直播运营实操环节除外）</w:t>
      </w:r>
    </w:p>
    <w:p w14:paraId="1F90B4D7"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参赛选手应提前 15 分钟抵达赛场，凭参赛证、身份证件检录， 按要求入场，不得迟到早退。</w:t>
      </w:r>
    </w:p>
    <w:p w14:paraId="0D7662D7"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00943E7D" w:rsidRPr="00943E7D">
        <w:rPr>
          <w:rFonts w:ascii="仿宋" w:eastAsia="仿宋" w:hAnsi="仿宋"/>
          <w:sz w:val="32"/>
          <w:szCs w:val="32"/>
        </w:rPr>
        <w:t>参赛选手应按抽签结果在指定位置就坐。</w:t>
      </w:r>
    </w:p>
    <w:p w14:paraId="11BA9791" w14:textId="19604C62" w:rsidR="006521C8"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00943E7D" w:rsidRPr="00943E7D">
        <w:rPr>
          <w:rFonts w:ascii="仿宋" w:eastAsia="仿宋" w:hAnsi="仿宋"/>
          <w:sz w:val="32"/>
          <w:szCs w:val="32"/>
        </w:rPr>
        <w:t>参赛选手须在确认竞赛内容和现场设备等无误后开始竞赛。在竞赛过程中，</w:t>
      </w:r>
      <w:r w:rsidRPr="00D441C5">
        <w:rPr>
          <w:rFonts w:ascii="仿宋" w:eastAsia="仿宋" w:hAnsi="仿宋"/>
          <w:sz w:val="32"/>
          <w:szCs w:val="32"/>
        </w:rPr>
        <w:t>如有疑问，参赛选手</w:t>
      </w:r>
      <w:proofErr w:type="gramStart"/>
      <w:r w:rsidRPr="00D441C5">
        <w:rPr>
          <w:rFonts w:ascii="仿宋" w:eastAsia="仿宋" w:hAnsi="仿宋"/>
          <w:sz w:val="32"/>
          <w:szCs w:val="32"/>
        </w:rPr>
        <w:t>应</w:t>
      </w:r>
      <w:r>
        <w:rPr>
          <w:rFonts w:ascii="仿宋" w:eastAsia="仿宋" w:hAnsi="仿宋" w:hint="eastAsia"/>
          <w:sz w:val="32"/>
          <w:szCs w:val="32"/>
        </w:rPr>
        <w:t>举手</w:t>
      </w:r>
      <w:proofErr w:type="gramEnd"/>
      <w:r w:rsidRPr="00D441C5">
        <w:rPr>
          <w:rFonts w:ascii="仿宋" w:eastAsia="仿宋" w:hAnsi="仿宋"/>
          <w:sz w:val="32"/>
          <w:szCs w:val="32"/>
        </w:rPr>
        <w:t>示意，裁判应按照有关要求及时予以答疑。如</w:t>
      </w:r>
      <w:proofErr w:type="gramStart"/>
      <w:r w:rsidRPr="00D441C5">
        <w:rPr>
          <w:rFonts w:ascii="仿宋" w:eastAsia="仿宋" w:hAnsi="仿宋"/>
          <w:sz w:val="32"/>
          <w:szCs w:val="32"/>
        </w:rPr>
        <w:t>遇设备</w:t>
      </w:r>
      <w:proofErr w:type="gramEnd"/>
      <w:r w:rsidRPr="00D441C5">
        <w:rPr>
          <w:rFonts w:ascii="仿宋" w:eastAsia="仿宋" w:hAnsi="仿宋"/>
          <w:sz w:val="32"/>
          <w:szCs w:val="32"/>
        </w:rPr>
        <w:t>或软件等故障，参赛选手</w:t>
      </w:r>
      <w:proofErr w:type="gramStart"/>
      <w:r w:rsidRPr="00D441C5">
        <w:rPr>
          <w:rFonts w:ascii="仿宋" w:eastAsia="仿宋" w:hAnsi="仿宋"/>
          <w:sz w:val="32"/>
          <w:szCs w:val="32"/>
        </w:rPr>
        <w:t>应</w:t>
      </w:r>
      <w:r>
        <w:rPr>
          <w:rFonts w:ascii="仿宋" w:eastAsia="仿宋" w:hAnsi="仿宋" w:hint="eastAsia"/>
          <w:sz w:val="32"/>
          <w:szCs w:val="32"/>
        </w:rPr>
        <w:t>举手</w:t>
      </w:r>
      <w:proofErr w:type="gramEnd"/>
      <w:r>
        <w:rPr>
          <w:rFonts w:ascii="仿宋" w:eastAsia="仿宋" w:hAnsi="仿宋" w:hint="eastAsia"/>
          <w:sz w:val="32"/>
          <w:szCs w:val="32"/>
        </w:rPr>
        <w:t>示意，</w:t>
      </w:r>
      <w:r w:rsidRPr="00D441C5">
        <w:rPr>
          <w:rFonts w:ascii="仿宋" w:eastAsia="仿宋" w:hAnsi="仿宋"/>
          <w:sz w:val="32"/>
          <w:szCs w:val="32"/>
        </w:rPr>
        <w:t>裁判、技术人员等应及时予以解决。确因计算机软件或硬件故障，致使操作无法继续的，经裁判长确认，予以启用备用计算机。如</w:t>
      </w:r>
      <w:proofErr w:type="gramStart"/>
      <w:r w:rsidRPr="00D441C5">
        <w:rPr>
          <w:rFonts w:ascii="仿宋" w:eastAsia="仿宋" w:hAnsi="仿宋"/>
          <w:sz w:val="32"/>
          <w:szCs w:val="32"/>
        </w:rPr>
        <w:t>遇身体</w:t>
      </w:r>
      <w:proofErr w:type="gramEnd"/>
      <w:r w:rsidRPr="00D441C5">
        <w:rPr>
          <w:rFonts w:ascii="仿宋" w:eastAsia="仿宋" w:hAnsi="仿宋"/>
          <w:sz w:val="32"/>
          <w:szCs w:val="32"/>
        </w:rPr>
        <w:t>不适，参赛选手</w:t>
      </w:r>
      <w:proofErr w:type="gramStart"/>
      <w:r w:rsidRPr="00D441C5">
        <w:rPr>
          <w:rFonts w:ascii="仿宋" w:eastAsia="仿宋" w:hAnsi="仿宋"/>
          <w:sz w:val="32"/>
          <w:szCs w:val="32"/>
        </w:rPr>
        <w:t>应</w:t>
      </w:r>
      <w:r>
        <w:rPr>
          <w:rFonts w:ascii="仿宋" w:eastAsia="仿宋" w:hAnsi="仿宋" w:hint="eastAsia"/>
          <w:sz w:val="32"/>
          <w:szCs w:val="32"/>
        </w:rPr>
        <w:t>举手</w:t>
      </w:r>
      <w:proofErr w:type="gramEnd"/>
      <w:r w:rsidRPr="00D441C5">
        <w:rPr>
          <w:rFonts w:ascii="仿宋" w:eastAsia="仿宋" w:hAnsi="仿宋"/>
          <w:sz w:val="32"/>
          <w:szCs w:val="32"/>
        </w:rPr>
        <w:t>示意，现场医务人员按应急预案救治。</w:t>
      </w:r>
    </w:p>
    <w:p w14:paraId="3E5557C3"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8、</w:t>
      </w:r>
      <w:r w:rsidR="00943E7D" w:rsidRPr="00943E7D">
        <w:rPr>
          <w:rFonts w:ascii="仿宋" w:eastAsia="仿宋" w:hAnsi="仿宋"/>
          <w:sz w:val="32"/>
          <w:szCs w:val="32"/>
        </w:rPr>
        <w:t>各参赛选手必须按规范要求操作竞赛设备。一旦出现较严重的安全事故，经总裁判长批准后将立即取消其参赛资格。</w:t>
      </w:r>
    </w:p>
    <w:p w14:paraId="6B14B59E" w14:textId="1E5F01B4"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lastRenderedPageBreak/>
        <w:t>9、</w:t>
      </w:r>
      <w:r w:rsidR="00943E7D" w:rsidRPr="00943E7D">
        <w:rPr>
          <w:rFonts w:ascii="仿宋" w:eastAsia="仿宋" w:hAnsi="仿宋"/>
          <w:sz w:val="32"/>
          <w:szCs w:val="32"/>
        </w:rPr>
        <w:t>竞赛时间终了，选手应全体起立，结束操作。</w:t>
      </w:r>
    </w:p>
    <w:p w14:paraId="1488702D"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10、</w:t>
      </w:r>
      <w:r w:rsidR="00943E7D" w:rsidRPr="00943E7D">
        <w:rPr>
          <w:rFonts w:ascii="仿宋" w:eastAsia="仿宋" w:hAnsi="仿宋"/>
          <w:sz w:val="32"/>
          <w:szCs w:val="32"/>
        </w:rPr>
        <w:t>在竞赛期间，未经执委会的批准，参赛选手不得接受其他单位和个人进行的与竞赛内容相关的采访。参赛选手不得将竞赛的相关信息私自公布。</w:t>
      </w:r>
    </w:p>
    <w:p w14:paraId="514438E7" w14:textId="77777777" w:rsidR="00943E7D" w:rsidRPr="00943E7D" w:rsidRDefault="00943E7D" w:rsidP="00943E7D">
      <w:pPr>
        <w:snapToGrid w:val="0"/>
        <w:spacing w:line="560" w:lineRule="exact"/>
        <w:ind w:firstLineChars="200" w:firstLine="640"/>
        <w:rPr>
          <w:rFonts w:ascii="仿宋" w:eastAsia="仿宋" w:hAnsi="仿宋"/>
          <w:sz w:val="32"/>
          <w:szCs w:val="32"/>
        </w:rPr>
      </w:pPr>
      <w:r w:rsidRPr="00943E7D">
        <w:rPr>
          <w:rFonts w:ascii="仿宋" w:eastAsia="仿宋" w:hAnsi="仿宋"/>
          <w:sz w:val="32"/>
          <w:szCs w:val="32"/>
        </w:rPr>
        <w:t>（四）工作人员须知</w:t>
      </w:r>
    </w:p>
    <w:p w14:paraId="4147C57E"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1、</w:t>
      </w:r>
      <w:r w:rsidR="00943E7D" w:rsidRPr="00943E7D">
        <w:rPr>
          <w:rFonts w:ascii="仿宋" w:eastAsia="仿宋" w:hAnsi="仿宋"/>
          <w:sz w:val="32"/>
          <w:szCs w:val="32"/>
        </w:rPr>
        <w:t>工作人员必须统一佩戴由大赛组委会签发的相应证件，着装整齐。</w:t>
      </w:r>
    </w:p>
    <w:p w14:paraId="797048DD"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00943E7D" w:rsidRPr="00943E7D">
        <w:rPr>
          <w:rFonts w:ascii="仿宋" w:eastAsia="仿宋" w:hAnsi="仿宋"/>
          <w:sz w:val="32"/>
          <w:szCs w:val="32"/>
        </w:rPr>
        <w:t>工作人员不得影响参赛选手比赛，不允许有影响比赛公平的行为。</w:t>
      </w:r>
    </w:p>
    <w:p w14:paraId="63A83B2C"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3、</w:t>
      </w:r>
      <w:r w:rsidR="00943E7D" w:rsidRPr="00943E7D">
        <w:rPr>
          <w:rFonts w:ascii="仿宋" w:eastAsia="仿宋" w:hAnsi="仿宋"/>
          <w:sz w:val="32"/>
          <w:szCs w:val="32"/>
        </w:rPr>
        <w:t>服从领导，听从指挥，以高度负责的精神、严肃认真的态度做好各项工作。</w:t>
      </w:r>
    </w:p>
    <w:p w14:paraId="47F2EE9C"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4、</w:t>
      </w:r>
      <w:r w:rsidR="00943E7D" w:rsidRPr="00943E7D">
        <w:rPr>
          <w:rFonts w:ascii="仿宋" w:eastAsia="仿宋" w:hAnsi="仿宋"/>
          <w:sz w:val="32"/>
          <w:szCs w:val="32"/>
        </w:rPr>
        <w:t>熟悉比赛规程，认真遵守各项比赛规则和工作要求。</w:t>
      </w:r>
    </w:p>
    <w:p w14:paraId="4DB8B887"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5、</w:t>
      </w:r>
      <w:r w:rsidR="00943E7D" w:rsidRPr="00943E7D">
        <w:rPr>
          <w:rFonts w:ascii="仿宋" w:eastAsia="仿宋" w:hAnsi="仿宋"/>
          <w:sz w:val="32"/>
          <w:szCs w:val="32"/>
        </w:rPr>
        <w:t>坚守岗位，如有急事需要离开岗位时，应经领导同意，并做好工作衔接。</w:t>
      </w:r>
    </w:p>
    <w:p w14:paraId="428BF56D"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6、</w:t>
      </w:r>
      <w:r w:rsidR="00943E7D" w:rsidRPr="00943E7D">
        <w:rPr>
          <w:rFonts w:ascii="仿宋" w:eastAsia="仿宋" w:hAnsi="仿宋"/>
          <w:sz w:val="32"/>
          <w:szCs w:val="32"/>
        </w:rPr>
        <w:t>严格遵守比赛纪律，如发现其他人员有违反比赛纪律的行为， 应予以制止。情节严重的，应向竞赛组委会反映。</w:t>
      </w:r>
    </w:p>
    <w:p w14:paraId="0E531D09" w14:textId="77777777" w:rsidR="00943E7D" w:rsidRPr="00943E7D" w:rsidRDefault="006521C8" w:rsidP="00943E7D">
      <w:pPr>
        <w:snapToGrid w:val="0"/>
        <w:spacing w:line="560" w:lineRule="exact"/>
        <w:ind w:firstLineChars="200" w:firstLine="640"/>
        <w:rPr>
          <w:rFonts w:ascii="仿宋" w:eastAsia="仿宋" w:hAnsi="仿宋"/>
          <w:sz w:val="32"/>
          <w:szCs w:val="32"/>
        </w:rPr>
      </w:pPr>
      <w:r>
        <w:rPr>
          <w:rFonts w:ascii="仿宋" w:eastAsia="仿宋" w:hAnsi="仿宋"/>
          <w:sz w:val="32"/>
          <w:szCs w:val="32"/>
        </w:rPr>
        <w:t>7、</w:t>
      </w:r>
      <w:r w:rsidR="00943E7D" w:rsidRPr="00943E7D">
        <w:rPr>
          <w:rFonts w:ascii="仿宋" w:eastAsia="仿宋" w:hAnsi="仿宋"/>
          <w:sz w:val="32"/>
          <w:szCs w:val="32"/>
        </w:rPr>
        <w:t>发扬无私奉献和团结协作的精神，提供热情、优质服务。</w:t>
      </w:r>
    </w:p>
    <w:p w14:paraId="258D8BDB" w14:textId="30113D43" w:rsidR="00943E7D" w:rsidRPr="006521C8" w:rsidRDefault="006521C8" w:rsidP="00943E7D">
      <w:pPr>
        <w:snapToGrid w:val="0"/>
        <w:spacing w:line="560" w:lineRule="exact"/>
        <w:ind w:firstLineChars="200" w:firstLine="640"/>
        <w:rPr>
          <w:rFonts w:ascii="黑体" w:eastAsia="黑体" w:hAnsi="黑体"/>
          <w:sz w:val="32"/>
          <w:szCs w:val="32"/>
        </w:rPr>
      </w:pPr>
      <w:r w:rsidRPr="006521C8">
        <w:rPr>
          <w:rFonts w:ascii="黑体" w:eastAsia="黑体" w:hAnsi="黑体" w:hint="eastAsia"/>
          <w:sz w:val="32"/>
          <w:szCs w:val="32"/>
        </w:rPr>
        <w:t>十</w:t>
      </w:r>
      <w:r w:rsidR="00AD55C1">
        <w:rPr>
          <w:rFonts w:ascii="黑体" w:eastAsia="黑体" w:hAnsi="黑体" w:hint="eastAsia"/>
          <w:sz w:val="32"/>
          <w:szCs w:val="32"/>
        </w:rPr>
        <w:t>四</w:t>
      </w:r>
      <w:r w:rsidR="00943E7D" w:rsidRPr="006521C8">
        <w:rPr>
          <w:rFonts w:ascii="黑体" w:eastAsia="黑体" w:hAnsi="黑体"/>
          <w:sz w:val="32"/>
          <w:szCs w:val="32"/>
        </w:rPr>
        <w:t>、申诉与仲裁</w:t>
      </w:r>
    </w:p>
    <w:p w14:paraId="423B2321" w14:textId="77777777" w:rsidR="006521C8" w:rsidRP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1.参赛队对不符合竞赛规定的设备、工具、软件，有失公正的评判、奖励，以及对工作人员的违规行为等，均可提出申诉。</w:t>
      </w:r>
    </w:p>
    <w:p w14:paraId="71BF8945" w14:textId="29F4C337" w:rsidR="006521C8" w:rsidRP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2.</w:t>
      </w:r>
      <w:r w:rsidR="00AD55C1">
        <w:rPr>
          <w:rFonts w:ascii="仿宋" w:eastAsia="仿宋" w:hAnsi="仿宋" w:hint="eastAsia"/>
          <w:sz w:val="32"/>
          <w:szCs w:val="32"/>
        </w:rPr>
        <w:t>提出</w:t>
      </w:r>
      <w:r w:rsidRPr="006521C8">
        <w:rPr>
          <w:rFonts w:ascii="仿宋" w:eastAsia="仿宋" w:hAnsi="仿宋" w:hint="eastAsia"/>
          <w:sz w:val="32"/>
          <w:szCs w:val="32"/>
        </w:rPr>
        <w:t>申诉应在</w:t>
      </w:r>
      <w:r w:rsidR="00AD55C1">
        <w:rPr>
          <w:rFonts w:ascii="仿宋" w:eastAsia="仿宋" w:hAnsi="仿宋" w:hint="eastAsia"/>
          <w:sz w:val="32"/>
          <w:szCs w:val="32"/>
        </w:rPr>
        <w:t>比</w:t>
      </w:r>
      <w:r w:rsidRPr="006521C8">
        <w:rPr>
          <w:rFonts w:ascii="仿宋" w:eastAsia="仿宋" w:hAnsi="仿宋" w:hint="eastAsia"/>
          <w:sz w:val="32"/>
          <w:szCs w:val="32"/>
        </w:rPr>
        <w:t>赛结束后2小时内提出，超过时效将不予受理。申诉时，应按照规定的程序由参赛队领队向相应</w:t>
      </w:r>
      <w:r w:rsidRPr="006521C8">
        <w:rPr>
          <w:rFonts w:ascii="仿宋" w:eastAsia="仿宋" w:hAnsi="仿宋" w:hint="eastAsia"/>
          <w:sz w:val="32"/>
          <w:szCs w:val="32"/>
        </w:rPr>
        <w:lastRenderedPageBreak/>
        <w:t>赛项仲裁工作组递交书面申诉报告。报告应对申诉事件的现象、发生的时间、涉及到的人员、申诉依据与理由等进行充分、实事求是的叙述。事实依据不充分、仅凭主观臆断的申诉将不予受理。申诉报告须有申诉的参赛选手、领队签名。</w:t>
      </w:r>
    </w:p>
    <w:p w14:paraId="5C020590" w14:textId="77777777" w:rsidR="006521C8" w:rsidRP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3.赛项仲裁工作组收到申诉报告后，应根据申诉事由进行审查，</w:t>
      </w:r>
      <w:r w:rsidRPr="006521C8">
        <w:rPr>
          <w:rFonts w:ascii="仿宋" w:eastAsia="仿宋" w:hAnsi="仿宋"/>
          <w:sz w:val="32"/>
          <w:szCs w:val="32"/>
        </w:rPr>
        <w:t>2</w:t>
      </w:r>
      <w:r w:rsidRPr="006521C8">
        <w:rPr>
          <w:rFonts w:ascii="仿宋" w:eastAsia="仿宋" w:hAnsi="仿宋" w:hint="eastAsia"/>
          <w:sz w:val="32"/>
          <w:szCs w:val="32"/>
        </w:rPr>
        <w:t>小时内书面通知申诉方，告知申诉处理结果。如受理申诉，要通知申诉方举办听证会的时间和地点；如不受理申诉，要说明理由。</w:t>
      </w:r>
    </w:p>
    <w:p w14:paraId="549C5BEC" w14:textId="0CE46C06" w:rsidR="006521C8" w:rsidRDefault="006521C8" w:rsidP="006521C8">
      <w:pPr>
        <w:snapToGrid w:val="0"/>
        <w:spacing w:line="560" w:lineRule="exact"/>
        <w:ind w:firstLineChars="200" w:firstLine="640"/>
        <w:rPr>
          <w:rFonts w:ascii="仿宋" w:eastAsia="仿宋" w:hAnsi="仿宋"/>
          <w:sz w:val="32"/>
          <w:szCs w:val="32"/>
        </w:rPr>
      </w:pPr>
      <w:r w:rsidRPr="006521C8">
        <w:rPr>
          <w:rFonts w:ascii="仿宋" w:eastAsia="仿宋" w:hAnsi="仿宋" w:hint="eastAsia"/>
          <w:sz w:val="32"/>
          <w:szCs w:val="32"/>
        </w:rPr>
        <w:t>4.申诉人不得无故拒不接受处理结果，不允许采取过激行为刁难、攻击工作人员，否则视为放弃申诉。申诉人不满意赛项仲裁工作组的处理结果的，可向大赛赛区仲裁委员会提出复议申请。</w:t>
      </w:r>
    </w:p>
    <w:p w14:paraId="11904434" w14:textId="52447597" w:rsidR="00DB70ED" w:rsidRPr="00DB70ED" w:rsidRDefault="00DB70ED" w:rsidP="00DB70ED">
      <w:pPr>
        <w:snapToGrid w:val="0"/>
        <w:spacing w:line="560" w:lineRule="exact"/>
        <w:ind w:firstLineChars="200" w:firstLine="640"/>
        <w:rPr>
          <w:rFonts w:ascii="黑体" w:eastAsia="黑体" w:hAnsi="黑体"/>
          <w:sz w:val="32"/>
          <w:szCs w:val="32"/>
        </w:rPr>
      </w:pPr>
      <w:r w:rsidRPr="00DB70ED">
        <w:rPr>
          <w:rFonts w:ascii="黑体" w:eastAsia="黑体" w:hAnsi="黑体" w:hint="eastAsia"/>
          <w:sz w:val="32"/>
          <w:szCs w:val="32"/>
        </w:rPr>
        <w:t>十</w:t>
      </w:r>
      <w:r w:rsidR="00AD55C1">
        <w:rPr>
          <w:rFonts w:ascii="黑体" w:eastAsia="黑体" w:hAnsi="黑体" w:hint="eastAsia"/>
          <w:sz w:val="32"/>
          <w:szCs w:val="32"/>
        </w:rPr>
        <w:t>五</w:t>
      </w:r>
      <w:r w:rsidRPr="00DB70ED">
        <w:rPr>
          <w:rFonts w:ascii="黑体" w:eastAsia="黑体" w:hAnsi="黑体" w:hint="eastAsia"/>
          <w:sz w:val="32"/>
          <w:szCs w:val="32"/>
        </w:rPr>
        <w:t>、其他</w:t>
      </w:r>
    </w:p>
    <w:p w14:paraId="669544F2" w14:textId="77777777" w:rsidR="00DB70ED" w:rsidRPr="00DB70ED" w:rsidRDefault="00DB70ED" w:rsidP="00DB70ED">
      <w:pPr>
        <w:pStyle w:val="a7"/>
        <w:spacing w:before="3"/>
        <w:ind w:left="0" w:firstLineChars="177" w:firstLine="566"/>
        <w:rPr>
          <w:rFonts w:cs="Times New Roman"/>
          <w:kern w:val="2"/>
          <w:sz w:val="32"/>
          <w:szCs w:val="32"/>
        </w:rPr>
      </w:pPr>
      <w:r w:rsidRPr="00DB70ED">
        <w:rPr>
          <w:rFonts w:cs="Times New Roman"/>
          <w:kern w:val="2"/>
          <w:sz w:val="32"/>
          <w:szCs w:val="32"/>
        </w:rPr>
        <w:t>本次竞赛第</w:t>
      </w:r>
      <w:r w:rsidRPr="00DB70ED">
        <w:rPr>
          <w:rFonts w:cs="Times New Roman" w:hint="eastAsia"/>
          <w:kern w:val="2"/>
          <w:sz w:val="32"/>
          <w:szCs w:val="32"/>
        </w:rPr>
        <w:t>二</w:t>
      </w:r>
      <w:r w:rsidRPr="00DB70ED">
        <w:rPr>
          <w:rFonts w:cs="Times New Roman"/>
          <w:kern w:val="2"/>
          <w:sz w:val="32"/>
          <w:szCs w:val="32"/>
        </w:rPr>
        <w:t>阶段中实行直播负面清单“一票否决制”。在直播过程中需遵守《电子商务法》《产品质量法》《反不正当竞争法》《消费者权益保护法》《广告法》等法律规定，若出现严重违规、违纪和违法问题提交司法机关处理。负面清单见附件。</w:t>
      </w:r>
    </w:p>
    <w:p w14:paraId="384179BB" w14:textId="6A6167B2" w:rsidR="004A4116" w:rsidRDefault="004A4116">
      <w:pPr>
        <w:widowControl/>
        <w:jc w:val="left"/>
        <w:rPr>
          <w:rFonts w:ascii="仿宋" w:eastAsia="仿宋" w:hAnsi="仿宋"/>
          <w:sz w:val="32"/>
          <w:szCs w:val="32"/>
        </w:rPr>
      </w:pPr>
      <w:r>
        <w:rPr>
          <w:sz w:val="32"/>
          <w:szCs w:val="32"/>
        </w:rPr>
        <w:br w:type="page"/>
      </w:r>
    </w:p>
    <w:p w14:paraId="02A2FBB3" w14:textId="190B0CFA" w:rsidR="00DB70ED" w:rsidRDefault="00DB70ED" w:rsidP="00DB70ED">
      <w:pPr>
        <w:pStyle w:val="a7"/>
        <w:spacing w:before="44"/>
        <w:ind w:right="697"/>
        <w:rPr>
          <w:b/>
          <w:bCs/>
          <w:spacing w:val="-9"/>
        </w:rPr>
      </w:pPr>
      <w:r>
        <w:rPr>
          <w:rFonts w:hint="eastAsia"/>
          <w:b/>
          <w:bCs/>
          <w:spacing w:val="-9"/>
        </w:rPr>
        <w:lastRenderedPageBreak/>
        <w:t>附件：</w:t>
      </w:r>
    </w:p>
    <w:p w14:paraId="419EA997" w14:textId="77777777" w:rsidR="00DB70ED" w:rsidRDefault="00DB70ED" w:rsidP="00DB70ED">
      <w:pPr>
        <w:pStyle w:val="a7"/>
        <w:spacing w:before="44"/>
        <w:ind w:right="697" w:firstLineChars="200" w:firstLine="526"/>
        <w:jc w:val="center"/>
        <w:rPr>
          <w:b/>
          <w:bCs/>
          <w:spacing w:val="-9"/>
        </w:rPr>
      </w:pPr>
      <w:r>
        <w:rPr>
          <w:rFonts w:hint="eastAsia"/>
          <w:b/>
          <w:bCs/>
          <w:spacing w:val="-9"/>
        </w:rPr>
        <w:t>直播的负面清单</w:t>
      </w:r>
    </w:p>
    <w:p w14:paraId="7EDCDC19" w14:textId="77777777" w:rsidR="00DB70ED" w:rsidRDefault="00DB70ED" w:rsidP="00DB70ED">
      <w:pPr>
        <w:pStyle w:val="a7"/>
        <w:spacing w:before="3"/>
        <w:ind w:firstLineChars="200" w:firstLine="560"/>
      </w:pPr>
      <w:r>
        <w:rPr>
          <w:rFonts w:hint="eastAsia"/>
        </w:rPr>
        <w:t>直播营销中应坚持社会主义核心价值观，遵守社会公德，遵守宪法所确定的基本原则及国家法律法规。不得夸大宣传、虚假宣传，不得含有以下言行：</w:t>
      </w:r>
    </w:p>
    <w:p w14:paraId="79F49E8B" w14:textId="77777777" w:rsidR="00DB70ED" w:rsidRDefault="00DB70ED" w:rsidP="00DB70ED">
      <w:pPr>
        <w:pStyle w:val="a7"/>
        <w:spacing w:before="3"/>
        <w:ind w:firstLineChars="200" w:firstLine="560"/>
      </w:pPr>
      <w:r>
        <w:rPr>
          <w:rFonts w:hint="eastAsia"/>
        </w:rPr>
        <w:t>1</w:t>
      </w:r>
      <w:r>
        <w:t>.</w:t>
      </w:r>
      <w:r>
        <w:rPr>
          <w:rFonts w:hint="eastAsia"/>
        </w:rPr>
        <w:t>损害国家主权统一和领土完整的言行。</w:t>
      </w:r>
    </w:p>
    <w:p w14:paraId="38733741" w14:textId="77777777" w:rsidR="00DB70ED" w:rsidRDefault="00DB70ED" w:rsidP="00DB70ED">
      <w:pPr>
        <w:pStyle w:val="a7"/>
        <w:spacing w:before="3"/>
        <w:ind w:firstLineChars="200" w:firstLine="560"/>
      </w:pPr>
      <w:r>
        <w:rPr>
          <w:rFonts w:hint="eastAsia"/>
        </w:rPr>
        <w:t>2</w:t>
      </w:r>
      <w:r>
        <w:t>.</w:t>
      </w:r>
      <w:r>
        <w:rPr>
          <w:rFonts w:hint="eastAsia"/>
        </w:rPr>
        <w:t>危害国家安全、损害国家荣誉和利益的言行。</w:t>
      </w:r>
    </w:p>
    <w:p w14:paraId="371B7CB9" w14:textId="77777777" w:rsidR="00DB70ED" w:rsidRDefault="00DB70ED" w:rsidP="00DB70ED">
      <w:pPr>
        <w:pStyle w:val="a7"/>
        <w:spacing w:before="3"/>
        <w:ind w:firstLineChars="200" w:firstLine="560"/>
      </w:pPr>
      <w:r>
        <w:rPr>
          <w:rFonts w:hint="eastAsia"/>
        </w:rPr>
        <w:t>3</w:t>
      </w:r>
      <w:r>
        <w:t>.</w:t>
      </w:r>
      <w:r>
        <w:rPr>
          <w:rFonts w:hint="eastAsia"/>
        </w:rPr>
        <w:t>含有民族种族宗教性别歧视的言行。</w:t>
      </w:r>
    </w:p>
    <w:p w14:paraId="348CA351" w14:textId="77777777" w:rsidR="00DB70ED" w:rsidRDefault="00DB70ED" w:rsidP="00DB70ED">
      <w:pPr>
        <w:pStyle w:val="a7"/>
        <w:spacing w:before="3"/>
        <w:ind w:firstLineChars="200" w:firstLine="560"/>
      </w:pPr>
      <w:r>
        <w:rPr>
          <w:rFonts w:hint="eastAsia"/>
        </w:rPr>
        <w:t>4</w:t>
      </w:r>
      <w:r>
        <w:t>.</w:t>
      </w:r>
      <w:r>
        <w:rPr>
          <w:rFonts w:hint="eastAsia"/>
        </w:rPr>
        <w:t>散布谣言、扰乱社会秩序、破坏社会稳定的言行。</w:t>
      </w:r>
    </w:p>
    <w:p w14:paraId="126239AA" w14:textId="77777777" w:rsidR="00DB70ED" w:rsidRDefault="00DB70ED" w:rsidP="00DB70ED">
      <w:pPr>
        <w:pStyle w:val="a7"/>
        <w:spacing w:before="3"/>
        <w:ind w:firstLineChars="200" w:firstLine="560"/>
      </w:pPr>
      <w:r>
        <w:rPr>
          <w:rFonts w:hint="eastAsia"/>
        </w:rPr>
        <w:t>5</w:t>
      </w:r>
      <w:r>
        <w:t>.</w:t>
      </w:r>
      <w:r>
        <w:rPr>
          <w:rFonts w:hint="eastAsia"/>
        </w:rPr>
        <w:t>淫秽、色情、赌博、迷信、恐怖、暴力或者教唆犯罪的言行。</w:t>
      </w:r>
    </w:p>
    <w:p w14:paraId="5D4ADD10" w14:textId="77777777" w:rsidR="00DB70ED" w:rsidRDefault="00DB70ED" w:rsidP="00DB70ED">
      <w:pPr>
        <w:pStyle w:val="a7"/>
        <w:spacing w:before="3"/>
        <w:ind w:firstLineChars="200" w:firstLine="560"/>
      </w:pPr>
      <w:r>
        <w:t>6.</w:t>
      </w:r>
      <w:r>
        <w:rPr>
          <w:rFonts w:hint="eastAsia"/>
        </w:rPr>
        <w:t>侮辱、诽谤、恐吓涉及他人隐私等侵害他人合法权益的言行。</w:t>
      </w:r>
    </w:p>
    <w:p w14:paraId="1C0F9265" w14:textId="77777777" w:rsidR="00DB70ED" w:rsidRDefault="00DB70ED" w:rsidP="00DB70ED">
      <w:pPr>
        <w:pStyle w:val="a7"/>
        <w:spacing w:before="3"/>
        <w:ind w:firstLineChars="200" w:firstLine="560"/>
      </w:pPr>
      <w:r>
        <w:rPr>
          <w:rFonts w:hint="eastAsia"/>
        </w:rPr>
        <w:t>7</w:t>
      </w:r>
      <w:r>
        <w:t>.</w:t>
      </w:r>
      <w:r>
        <w:rPr>
          <w:rFonts w:hint="eastAsia"/>
        </w:rPr>
        <w:t>危害未成年人身心健康的言行。</w:t>
      </w:r>
    </w:p>
    <w:p w14:paraId="1C6FEF88" w14:textId="77777777" w:rsidR="00DB70ED" w:rsidRDefault="00DB70ED" w:rsidP="00DB70ED">
      <w:pPr>
        <w:pStyle w:val="a7"/>
        <w:spacing w:before="3"/>
        <w:ind w:firstLineChars="200" w:firstLine="560"/>
      </w:pPr>
      <w:r>
        <w:rPr>
          <w:rFonts w:hint="eastAsia"/>
        </w:rPr>
        <w:t>8</w:t>
      </w:r>
      <w:r>
        <w:t>.</w:t>
      </w:r>
      <w:r>
        <w:rPr>
          <w:rFonts w:hint="eastAsia"/>
        </w:rPr>
        <w:t>其他危害社会公德或民族优秀文化传统的。</w:t>
      </w:r>
    </w:p>
    <w:p w14:paraId="0D44E8C9" w14:textId="77777777" w:rsidR="00DB70ED" w:rsidRDefault="00DB70ED" w:rsidP="00DB70ED">
      <w:pPr>
        <w:pStyle w:val="a7"/>
        <w:spacing w:before="3"/>
        <w:ind w:firstLineChars="200" w:firstLine="560"/>
      </w:pPr>
      <w:r>
        <w:rPr>
          <w:rFonts w:hint="eastAsia"/>
        </w:rPr>
        <w:t>9</w:t>
      </w:r>
      <w:r>
        <w:t>.</w:t>
      </w:r>
      <w:r>
        <w:rPr>
          <w:rFonts w:hint="eastAsia"/>
        </w:rPr>
        <w:t>利用刷单、炒信等流量造假篡改交易数据和用户评价。</w:t>
      </w:r>
    </w:p>
    <w:p w14:paraId="27A31939" w14:textId="77777777" w:rsidR="00DB70ED" w:rsidRDefault="00DB70ED" w:rsidP="00DB70ED">
      <w:pPr>
        <w:pStyle w:val="a7"/>
        <w:spacing w:before="3"/>
        <w:ind w:firstLineChars="200" w:firstLine="560"/>
      </w:pPr>
      <w:r>
        <w:rPr>
          <w:rFonts w:hint="eastAsia"/>
        </w:rPr>
        <w:t>1</w:t>
      </w:r>
      <w:r>
        <w:t>0.</w:t>
      </w:r>
      <w:r>
        <w:rPr>
          <w:rFonts w:hint="eastAsia"/>
        </w:rPr>
        <w:t>不得进行虚假或引导误解的商业宣传，欺骗误导消费者。</w:t>
      </w:r>
    </w:p>
    <w:p w14:paraId="370B6E02" w14:textId="77777777" w:rsidR="00DB70ED" w:rsidRDefault="00DB70ED" w:rsidP="00DB70ED">
      <w:pPr>
        <w:pStyle w:val="a7"/>
        <w:spacing w:before="3"/>
        <w:ind w:firstLineChars="200" w:firstLine="560"/>
      </w:pPr>
      <w:r>
        <w:rPr>
          <w:rFonts w:hint="eastAsia"/>
        </w:rPr>
        <w:t>1</w:t>
      </w:r>
      <w:r>
        <w:t>1.</w:t>
      </w:r>
      <w:r>
        <w:rPr>
          <w:rFonts w:hint="eastAsia"/>
        </w:rPr>
        <w:t>违反法律规定从事扰乱市场竞争秩序，损害其他经营者或消费者的合法权益的言行。</w:t>
      </w:r>
    </w:p>
    <w:p w14:paraId="4C881572" w14:textId="77777777" w:rsidR="00DB70ED" w:rsidRDefault="00DB70ED" w:rsidP="00DB70ED">
      <w:pPr>
        <w:pStyle w:val="a7"/>
        <w:spacing w:before="3"/>
        <w:ind w:firstLineChars="200" w:firstLine="560"/>
      </w:pPr>
      <w:r>
        <w:rPr>
          <w:rFonts w:hint="eastAsia"/>
        </w:rPr>
        <w:t>1</w:t>
      </w:r>
      <w:r>
        <w:t>2.</w:t>
      </w:r>
      <w:r>
        <w:rPr>
          <w:rFonts w:hint="eastAsia"/>
        </w:rPr>
        <w:t>带动用户低俗氛围，引导场内低速互动言行。</w:t>
      </w:r>
    </w:p>
    <w:p w14:paraId="1BABA4A3" w14:textId="77777777" w:rsidR="00DB70ED" w:rsidRDefault="00DB70ED" w:rsidP="00DB70ED">
      <w:pPr>
        <w:pStyle w:val="a7"/>
        <w:spacing w:before="3"/>
        <w:ind w:firstLineChars="200" w:firstLine="560"/>
      </w:pPr>
      <w:r>
        <w:rPr>
          <w:rFonts w:hint="eastAsia"/>
        </w:rPr>
        <w:t>1</w:t>
      </w:r>
      <w:r>
        <w:t>3.</w:t>
      </w:r>
      <w:r>
        <w:rPr>
          <w:rFonts w:hint="eastAsia"/>
        </w:rPr>
        <w:t>其他违反社会主义核心价值观和社会公德的行为。</w:t>
      </w:r>
    </w:p>
    <w:p w14:paraId="0D7F5B2F" w14:textId="0946F1B4" w:rsidR="00013591" w:rsidRPr="00DB70ED" w:rsidRDefault="00DB70ED" w:rsidP="00DB70ED">
      <w:pPr>
        <w:pStyle w:val="a7"/>
        <w:spacing w:before="3"/>
        <w:ind w:firstLineChars="200" w:firstLine="560"/>
      </w:pPr>
      <w:r>
        <w:rPr>
          <w:rFonts w:hint="eastAsia"/>
        </w:rPr>
        <w:lastRenderedPageBreak/>
        <w:t>1</w:t>
      </w:r>
      <w:r>
        <w:t>4.</w:t>
      </w:r>
      <w:r>
        <w:rPr>
          <w:rFonts w:hint="eastAsia"/>
        </w:rPr>
        <w:t>不仅限于以上违反直播负面条款。</w:t>
      </w:r>
    </w:p>
    <w:sectPr w:rsidR="00013591" w:rsidRPr="00DB70ED" w:rsidSect="00312F2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6472F" w14:textId="77777777" w:rsidR="00566BCB" w:rsidRDefault="00566BCB" w:rsidP="002C2095">
      <w:r>
        <w:separator/>
      </w:r>
    </w:p>
  </w:endnote>
  <w:endnote w:type="continuationSeparator" w:id="0">
    <w:p w14:paraId="48A94B56" w14:textId="77777777" w:rsidR="00566BCB" w:rsidRDefault="00566BCB" w:rsidP="002C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OEEEEV+FZHTJW--GB1-0">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angSong">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7610"/>
      <w:docPartObj>
        <w:docPartGallery w:val="Page Numbers (Bottom of Page)"/>
        <w:docPartUnique/>
      </w:docPartObj>
    </w:sdtPr>
    <w:sdtEndPr/>
    <w:sdtContent>
      <w:p w14:paraId="440C0821" w14:textId="59392F46" w:rsidR="00700E91" w:rsidRDefault="00700E91">
        <w:pPr>
          <w:pStyle w:val="a5"/>
          <w:jc w:val="center"/>
        </w:pPr>
        <w:r>
          <w:fldChar w:fldCharType="begin"/>
        </w:r>
        <w:r>
          <w:instrText xml:space="preserve"> PAGE   \* MERGEFORMAT </w:instrText>
        </w:r>
        <w:r>
          <w:fldChar w:fldCharType="separate"/>
        </w:r>
        <w:r w:rsidR="00730872" w:rsidRPr="00730872">
          <w:rPr>
            <w:noProof/>
            <w:lang w:val="zh-CN"/>
          </w:rPr>
          <w:t>8</w:t>
        </w:r>
        <w:r>
          <w:rPr>
            <w:noProof/>
            <w:lang w:val="zh-CN"/>
          </w:rPr>
          <w:fldChar w:fldCharType="end"/>
        </w:r>
      </w:p>
    </w:sdtContent>
  </w:sdt>
  <w:p w14:paraId="1CA0BAA6" w14:textId="77777777" w:rsidR="00700E91" w:rsidRDefault="00700E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79E96" w14:textId="77777777" w:rsidR="00566BCB" w:rsidRDefault="00566BCB" w:rsidP="002C2095">
      <w:r>
        <w:separator/>
      </w:r>
    </w:p>
  </w:footnote>
  <w:footnote w:type="continuationSeparator" w:id="0">
    <w:p w14:paraId="237BC96B" w14:textId="77777777" w:rsidR="00566BCB" w:rsidRDefault="00566BCB" w:rsidP="002C2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3E3A"/>
    <w:multiLevelType w:val="hybridMultilevel"/>
    <w:tmpl w:val="DDE6672A"/>
    <w:lvl w:ilvl="0" w:tplc="18922076">
      <w:start w:val="19"/>
      <w:numFmt w:val="decimal"/>
      <w:lvlText w:val="（%1）"/>
      <w:lvlJc w:val="left"/>
      <w:pPr>
        <w:ind w:left="947" w:hanging="840"/>
      </w:pPr>
      <w:rPr>
        <w:rFonts w:ascii="仿宋" w:eastAsia="仿宋" w:hAnsi="仿宋" w:cs="仿宋" w:hint="default"/>
        <w:w w:val="100"/>
        <w:sz w:val="24"/>
        <w:szCs w:val="24"/>
        <w:lang w:val="zh-CN" w:eastAsia="zh-CN" w:bidi="zh-CN"/>
      </w:rPr>
    </w:lvl>
    <w:lvl w:ilvl="1" w:tplc="A1D014A6">
      <w:numFmt w:val="bullet"/>
      <w:lvlText w:val="•"/>
      <w:lvlJc w:val="left"/>
      <w:pPr>
        <w:ind w:left="1515" w:hanging="840"/>
      </w:pPr>
      <w:rPr>
        <w:rFonts w:hint="default"/>
        <w:lang w:val="zh-CN" w:eastAsia="zh-CN" w:bidi="zh-CN"/>
      </w:rPr>
    </w:lvl>
    <w:lvl w:ilvl="2" w:tplc="95C2B836">
      <w:numFmt w:val="bullet"/>
      <w:lvlText w:val="•"/>
      <w:lvlJc w:val="left"/>
      <w:pPr>
        <w:ind w:left="2091" w:hanging="840"/>
      </w:pPr>
      <w:rPr>
        <w:rFonts w:hint="default"/>
        <w:lang w:val="zh-CN" w:eastAsia="zh-CN" w:bidi="zh-CN"/>
      </w:rPr>
    </w:lvl>
    <w:lvl w:ilvl="3" w:tplc="6F2C6966">
      <w:numFmt w:val="bullet"/>
      <w:lvlText w:val="•"/>
      <w:lvlJc w:val="left"/>
      <w:pPr>
        <w:ind w:left="2666" w:hanging="840"/>
      </w:pPr>
      <w:rPr>
        <w:rFonts w:hint="default"/>
        <w:lang w:val="zh-CN" w:eastAsia="zh-CN" w:bidi="zh-CN"/>
      </w:rPr>
    </w:lvl>
    <w:lvl w:ilvl="4" w:tplc="C5000EEE">
      <w:numFmt w:val="bullet"/>
      <w:lvlText w:val="•"/>
      <w:lvlJc w:val="left"/>
      <w:pPr>
        <w:ind w:left="3242" w:hanging="840"/>
      </w:pPr>
      <w:rPr>
        <w:rFonts w:hint="default"/>
        <w:lang w:val="zh-CN" w:eastAsia="zh-CN" w:bidi="zh-CN"/>
      </w:rPr>
    </w:lvl>
    <w:lvl w:ilvl="5" w:tplc="3C9471FC">
      <w:numFmt w:val="bullet"/>
      <w:lvlText w:val="•"/>
      <w:lvlJc w:val="left"/>
      <w:pPr>
        <w:ind w:left="3817" w:hanging="840"/>
      </w:pPr>
      <w:rPr>
        <w:rFonts w:hint="default"/>
        <w:lang w:val="zh-CN" w:eastAsia="zh-CN" w:bidi="zh-CN"/>
      </w:rPr>
    </w:lvl>
    <w:lvl w:ilvl="6" w:tplc="2D6C0C60">
      <w:numFmt w:val="bullet"/>
      <w:lvlText w:val="•"/>
      <w:lvlJc w:val="left"/>
      <w:pPr>
        <w:ind w:left="4393" w:hanging="840"/>
      </w:pPr>
      <w:rPr>
        <w:rFonts w:hint="default"/>
        <w:lang w:val="zh-CN" w:eastAsia="zh-CN" w:bidi="zh-CN"/>
      </w:rPr>
    </w:lvl>
    <w:lvl w:ilvl="7" w:tplc="07965698">
      <w:numFmt w:val="bullet"/>
      <w:lvlText w:val="•"/>
      <w:lvlJc w:val="left"/>
      <w:pPr>
        <w:ind w:left="4968" w:hanging="840"/>
      </w:pPr>
      <w:rPr>
        <w:rFonts w:hint="default"/>
        <w:lang w:val="zh-CN" w:eastAsia="zh-CN" w:bidi="zh-CN"/>
      </w:rPr>
    </w:lvl>
    <w:lvl w:ilvl="8" w:tplc="8304A6A0">
      <w:numFmt w:val="bullet"/>
      <w:lvlText w:val="•"/>
      <w:lvlJc w:val="left"/>
      <w:pPr>
        <w:ind w:left="5544" w:hanging="840"/>
      </w:pPr>
      <w:rPr>
        <w:rFonts w:hint="default"/>
        <w:lang w:val="zh-CN" w:eastAsia="zh-CN" w:bidi="zh-CN"/>
      </w:rPr>
    </w:lvl>
  </w:abstractNum>
  <w:abstractNum w:abstractNumId="1" w15:restartNumberingAfterBreak="0">
    <w:nsid w:val="06412621"/>
    <w:multiLevelType w:val="hybridMultilevel"/>
    <w:tmpl w:val="E4C62C90"/>
    <w:lvl w:ilvl="0" w:tplc="F9FE1D5A">
      <w:start w:val="11"/>
      <w:numFmt w:val="decimal"/>
      <w:lvlText w:val="（%1）"/>
      <w:lvlJc w:val="left"/>
      <w:pPr>
        <w:ind w:left="948" w:hanging="840"/>
      </w:pPr>
      <w:rPr>
        <w:rFonts w:ascii="仿宋" w:eastAsia="仿宋" w:hAnsi="仿宋" w:cs="仿宋" w:hint="default"/>
        <w:w w:val="100"/>
        <w:sz w:val="24"/>
        <w:szCs w:val="24"/>
        <w:lang w:val="zh-CN" w:eastAsia="zh-CN" w:bidi="zh-CN"/>
      </w:rPr>
    </w:lvl>
    <w:lvl w:ilvl="1" w:tplc="7FE4F6F2">
      <w:numFmt w:val="bullet"/>
      <w:lvlText w:val="•"/>
      <w:lvlJc w:val="left"/>
      <w:pPr>
        <w:ind w:left="1511" w:hanging="840"/>
      </w:pPr>
      <w:rPr>
        <w:rFonts w:hint="default"/>
        <w:lang w:val="zh-CN" w:eastAsia="zh-CN" w:bidi="zh-CN"/>
      </w:rPr>
    </w:lvl>
    <w:lvl w:ilvl="2" w:tplc="37EE2686">
      <w:numFmt w:val="bullet"/>
      <w:lvlText w:val="•"/>
      <w:lvlJc w:val="left"/>
      <w:pPr>
        <w:ind w:left="2082" w:hanging="840"/>
      </w:pPr>
      <w:rPr>
        <w:rFonts w:hint="default"/>
        <w:lang w:val="zh-CN" w:eastAsia="zh-CN" w:bidi="zh-CN"/>
      </w:rPr>
    </w:lvl>
    <w:lvl w:ilvl="3" w:tplc="494A12EE">
      <w:numFmt w:val="bullet"/>
      <w:lvlText w:val="•"/>
      <w:lvlJc w:val="left"/>
      <w:pPr>
        <w:ind w:left="2653" w:hanging="840"/>
      </w:pPr>
      <w:rPr>
        <w:rFonts w:hint="default"/>
        <w:lang w:val="zh-CN" w:eastAsia="zh-CN" w:bidi="zh-CN"/>
      </w:rPr>
    </w:lvl>
    <w:lvl w:ilvl="4" w:tplc="8342F2E8">
      <w:numFmt w:val="bullet"/>
      <w:lvlText w:val="•"/>
      <w:lvlJc w:val="left"/>
      <w:pPr>
        <w:ind w:left="3225" w:hanging="840"/>
      </w:pPr>
      <w:rPr>
        <w:rFonts w:hint="default"/>
        <w:lang w:val="zh-CN" w:eastAsia="zh-CN" w:bidi="zh-CN"/>
      </w:rPr>
    </w:lvl>
    <w:lvl w:ilvl="5" w:tplc="750CC65A">
      <w:numFmt w:val="bullet"/>
      <w:lvlText w:val="•"/>
      <w:lvlJc w:val="left"/>
      <w:pPr>
        <w:ind w:left="3796" w:hanging="840"/>
      </w:pPr>
      <w:rPr>
        <w:rFonts w:hint="default"/>
        <w:lang w:val="zh-CN" w:eastAsia="zh-CN" w:bidi="zh-CN"/>
      </w:rPr>
    </w:lvl>
    <w:lvl w:ilvl="6" w:tplc="FEFC8E0E">
      <w:numFmt w:val="bullet"/>
      <w:lvlText w:val="•"/>
      <w:lvlJc w:val="left"/>
      <w:pPr>
        <w:ind w:left="4367" w:hanging="840"/>
      </w:pPr>
      <w:rPr>
        <w:rFonts w:hint="default"/>
        <w:lang w:val="zh-CN" w:eastAsia="zh-CN" w:bidi="zh-CN"/>
      </w:rPr>
    </w:lvl>
    <w:lvl w:ilvl="7" w:tplc="4EA2F1CA">
      <w:numFmt w:val="bullet"/>
      <w:lvlText w:val="•"/>
      <w:lvlJc w:val="left"/>
      <w:pPr>
        <w:ind w:left="4939" w:hanging="840"/>
      </w:pPr>
      <w:rPr>
        <w:rFonts w:hint="default"/>
        <w:lang w:val="zh-CN" w:eastAsia="zh-CN" w:bidi="zh-CN"/>
      </w:rPr>
    </w:lvl>
    <w:lvl w:ilvl="8" w:tplc="9B08131E">
      <w:numFmt w:val="bullet"/>
      <w:lvlText w:val="•"/>
      <w:lvlJc w:val="left"/>
      <w:pPr>
        <w:ind w:left="5510" w:hanging="840"/>
      </w:pPr>
      <w:rPr>
        <w:rFonts w:hint="default"/>
        <w:lang w:val="zh-CN" w:eastAsia="zh-CN" w:bidi="zh-CN"/>
      </w:rPr>
    </w:lvl>
  </w:abstractNum>
  <w:abstractNum w:abstractNumId="2" w15:restartNumberingAfterBreak="0">
    <w:nsid w:val="06495BF3"/>
    <w:multiLevelType w:val="hybridMultilevel"/>
    <w:tmpl w:val="A8DA5BEC"/>
    <w:lvl w:ilvl="0" w:tplc="F38CC434">
      <w:start w:val="1"/>
      <w:numFmt w:val="decimal"/>
      <w:lvlText w:val="（%1）"/>
      <w:lvlJc w:val="left"/>
      <w:pPr>
        <w:ind w:left="948" w:hanging="840"/>
      </w:pPr>
      <w:rPr>
        <w:rFonts w:ascii="仿宋" w:eastAsia="仿宋" w:hAnsi="仿宋" w:cs="仿宋" w:hint="default"/>
        <w:w w:val="100"/>
        <w:sz w:val="24"/>
        <w:szCs w:val="24"/>
        <w:lang w:val="zh-CN" w:eastAsia="zh-CN" w:bidi="zh-CN"/>
      </w:rPr>
    </w:lvl>
    <w:lvl w:ilvl="1" w:tplc="960A8F26">
      <w:numFmt w:val="bullet"/>
      <w:lvlText w:val="•"/>
      <w:lvlJc w:val="left"/>
      <w:pPr>
        <w:ind w:left="1511" w:hanging="840"/>
      </w:pPr>
      <w:rPr>
        <w:rFonts w:hint="default"/>
        <w:lang w:val="zh-CN" w:eastAsia="zh-CN" w:bidi="zh-CN"/>
      </w:rPr>
    </w:lvl>
    <w:lvl w:ilvl="2" w:tplc="4D6814BC">
      <w:numFmt w:val="bullet"/>
      <w:lvlText w:val="•"/>
      <w:lvlJc w:val="left"/>
      <w:pPr>
        <w:ind w:left="2082" w:hanging="840"/>
      </w:pPr>
      <w:rPr>
        <w:rFonts w:hint="default"/>
        <w:lang w:val="zh-CN" w:eastAsia="zh-CN" w:bidi="zh-CN"/>
      </w:rPr>
    </w:lvl>
    <w:lvl w:ilvl="3" w:tplc="D6A8A7B2">
      <w:numFmt w:val="bullet"/>
      <w:lvlText w:val="•"/>
      <w:lvlJc w:val="left"/>
      <w:pPr>
        <w:ind w:left="2653" w:hanging="840"/>
      </w:pPr>
      <w:rPr>
        <w:rFonts w:hint="default"/>
        <w:lang w:val="zh-CN" w:eastAsia="zh-CN" w:bidi="zh-CN"/>
      </w:rPr>
    </w:lvl>
    <w:lvl w:ilvl="4" w:tplc="CFF2F654">
      <w:numFmt w:val="bullet"/>
      <w:lvlText w:val="•"/>
      <w:lvlJc w:val="left"/>
      <w:pPr>
        <w:ind w:left="3225" w:hanging="840"/>
      </w:pPr>
      <w:rPr>
        <w:rFonts w:hint="default"/>
        <w:lang w:val="zh-CN" w:eastAsia="zh-CN" w:bidi="zh-CN"/>
      </w:rPr>
    </w:lvl>
    <w:lvl w:ilvl="5" w:tplc="A21473E4">
      <w:numFmt w:val="bullet"/>
      <w:lvlText w:val="•"/>
      <w:lvlJc w:val="left"/>
      <w:pPr>
        <w:ind w:left="3796" w:hanging="840"/>
      </w:pPr>
      <w:rPr>
        <w:rFonts w:hint="default"/>
        <w:lang w:val="zh-CN" w:eastAsia="zh-CN" w:bidi="zh-CN"/>
      </w:rPr>
    </w:lvl>
    <w:lvl w:ilvl="6" w:tplc="93E43F06">
      <w:numFmt w:val="bullet"/>
      <w:lvlText w:val="•"/>
      <w:lvlJc w:val="left"/>
      <w:pPr>
        <w:ind w:left="4367" w:hanging="840"/>
      </w:pPr>
      <w:rPr>
        <w:rFonts w:hint="default"/>
        <w:lang w:val="zh-CN" w:eastAsia="zh-CN" w:bidi="zh-CN"/>
      </w:rPr>
    </w:lvl>
    <w:lvl w:ilvl="7" w:tplc="3B14D9AE">
      <w:numFmt w:val="bullet"/>
      <w:lvlText w:val="•"/>
      <w:lvlJc w:val="left"/>
      <w:pPr>
        <w:ind w:left="4939" w:hanging="840"/>
      </w:pPr>
      <w:rPr>
        <w:rFonts w:hint="default"/>
        <w:lang w:val="zh-CN" w:eastAsia="zh-CN" w:bidi="zh-CN"/>
      </w:rPr>
    </w:lvl>
    <w:lvl w:ilvl="8" w:tplc="A61E7EF4">
      <w:numFmt w:val="bullet"/>
      <w:lvlText w:val="•"/>
      <w:lvlJc w:val="left"/>
      <w:pPr>
        <w:ind w:left="5510" w:hanging="840"/>
      </w:pPr>
      <w:rPr>
        <w:rFonts w:hint="default"/>
        <w:lang w:val="zh-CN" w:eastAsia="zh-CN" w:bidi="zh-CN"/>
      </w:rPr>
    </w:lvl>
  </w:abstractNum>
  <w:abstractNum w:abstractNumId="3" w15:restartNumberingAfterBreak="0">
    <w:nsid w:val="07253C1F"/>
    <w:multiLevelType w:val="hybridMultilevel"/>
    <w:tmpl w:val="4C4C5D62"/>
    <w:lvl w:ilvl="0" w:tplc="040A43BC">
      <w:start w:val="1"/>
      <w:numFmt w:val="decimal"/>
      <w:lvlText w:val="（%1）"/>
      <w:lvlJc w:val="left"/>
      <w:pPr>
        <w:ind w:left="1978" w:hanging="719"/>
      </w:pPr>
      <w:rPr>
        <w:rFonts w:ascii="仿宋" w:eastAsia="仿宋" w:hAnsi="仿宋" w:cs="仿宋" w:hint="default"/>
        <w:spacing w:val="-3"/>
        <w:w w:val="100"/>
        <w:sz w:val="26"/>
        <w:szCs w:val="26"/>
        <w:lang w:val="en-US" w:eastAsia="zh-CN" w:bidi="ar-SA"/>
      </w:rPr>
    </w:lvl>
    <w:lvl w:ilvl="1" w:tplc="FB126620">
      <w:numFmt w:val="bullet"/>
      <w:lvlText w:val="•"/>
      <w:lvlJc w:val="left"/>
      <w:pPr>
        <w:ind w:left="2752" w:hanging="719"/>
      </w:pPr>
      <w:rPr>
        <w:rFonts w:hint="default"/>
        <w:lang w:val="en-US" w:eastAsia="zh-CN" w:bidi="ar-SA"/>
      </w:rPr>
    </w:lvl>
    <w:lvl w:ilvl="2" w:tplc="50961B1A">
      <w:numFmt w:val="bullet"/>
      <w:lvlText w:val="•"/>
      <w:lvlJc w:val="left"/>
      <w:pPr>
        <w:ind w:left="3525" w:hanging="719"/>
      </w:pPr>
      <w:rPr>
        <w:rFonts w:hint="default"/>
        <w:lang w:val="en-US" w:eastAsia="zh-CN" w:bidi="ar-SA"/>
      </w:rPr>
    </w:lvl>
    <w:lvl w:ilvl="3" w:tplc="2CCE3E52">
      <w:numFmt w:val="bullet"/>
      <w:lvlText w:val="•"/>
      <w:lvlJc w:val="left"/>
      <w:pPr>
        <w:ind w:left="4297" w:hanging="719"/>
      </w:pPr>
      <w:rPr>
        <w:rFonts w:hint="default"/>
        <w:lang w:val="en-US" w:eastAsia="zh-CN" w:bidi="ar-SA"/>
      </w:rPr>
    </w:lvl>
    <w:lvl w:ilvl="4" w:tplc="39B8CBD0">
      <w:numFmt w:val="bullet"/>
      <w:lvlText w:val="•"/>
      <w:lvlJc w:val="left"/>
      <w:pPr>
        <w:ind w:left="5070" w:hanging="719"/>
      </w:pPr>
      <w:rPr>
        <w:rFonts w:hint="default"/>
        <w:lang w:val="en-US" w:eastAsia="zh-CN" w:bidi="ar-SA"/>
      </w:rPr>
    </w:lvl>
    <w:lvl w:ilvl="5" w:tplc="9C088592">
      <w:numFmt w:val="bullet"/>
      <w:lvlText w:val="•"/>
      <w:lvlJc w:val="left"/>
      <w:pPr>
        <w:ind w:left="5843" w:hanging="719"/>
      </w:pPr>
      <w:rPr>
        <w:rFonts w:hint="default"/>
        <w:lang w:val="en-US" w:eastAsia="zh-CN" w:bidi="ar-SA"/>
      </w:rPr>
    </w:lvl>
    <w:lvl w:ilvl="6" w:tplc="99221C9E">
      <w:numFmt w:val="bullet"/>
      <w:lvlText w:val="•"/>
      <w:lvlJc w:val="left"/>
      <w:pPr>
        <w:ind w:left="6615" w:hanging="719"/>
      </w:pPr>
      <w:rPr>
        <w:rFonts w:hint="default"/>
        <w:lang w:val="en-US" w:eastAsia="zh-CN" w:bidi="ar-SA"/>
      </w:rPr>
    </w:lvl>
    <w:lvl w:ilvl="7" w:tplc="64AC875E">
      <w:numFmt w:val="bullet"/>
      <w:lvlText w:val="•"/>
      <w:lvlJc w:val="left"/>
      <w:pPr>
        <w:ind w:left="7388" w:hanging="719"/>
      </w:pPr>
      <w:rPr>
        <w:rFonts w:hint="default"/>
        <w:lang w:val="en-US" w:eastAsia="zh-CN" w:bidi="ar-SA"/>
      </w:rPr>
    </w:lvl>
    <w:lvl w:ilvl="8" w:tplc="96E2FBDA">
      <w:numFmt w:val="bullet"/>
      <w:lvlText w:val="•"/>
      <w:lvlJc w:val="left"/>
      <w:pPr>
        <w:ind w:left="8160" w:hanging="719"/>
      </w:pPr>
      <w:rPr>
        <w:rFonts w:hint="default"/>
        <w:lang w:val="en-US" w:eastAsia="zh-CN" w:bidi="ar-SA"/>
      </w:rPr>
    </w:lvl>
  </w:abstractNum>
  <w:abstractNum w:abstractNumId="4" w15:restartNumberingAfterBreak="0">
    <w:nsid w:val="224C7F4A"/>
    <w:multiLevelType w:val="hybridMultilevel"/>
    <w:tmpl w:val="3A425234"/>
    <w:lvl w:ilvl="0" w:tplc="1A6AD4F2">
      <w:start w:val="1"/>
      <w:numFmt w:val="decimal"/>
      <w:lvlText w:val="%1."/>
      <w:lvlJc w:val="left"/>
      <w:pPr>
        <w:ind w:left="700" w:hanging="284"/>
      </w:pPr>
      <w:rPr>
        <w:rFonts w:ascii="宋体" w:eastAsia="宋体" w:hAnsi="宋体" w:cs="宋体" w:hint="default"/>
        <w:spacing w:val="-2"/>
        <w:w w:val="100"/>
        <w:sz w:val="26"/>
        <w:szCs w:val="26"/>
        <w:lang w:val="zh-CN" w:eastAsia="zh-CN" w:bidi="zh-CN"/>
      </w:rPr>
    </w:lvl>
    <w:lvl w:ilvl="1" w:tplc="D22EE166">
      <w:numFmt w:val="bullet"/>
      <w:lvlText w:val="•"/>
      <w:lvlJc w:val="left"/>
      <w:pPr>
        <w:ind w:left="1600" w:hanging="284"/>
      </w:pPr>
      <w:rPr>
        <w:rFonts w:hint="default"/>
        <w:lang w:val="zh-CN" w:eastAsia="zh-CN" w:bidi="zh-CN"/>
      </w:rPr>
    </w:lvl>
    <w:lvl w:ilvl="2" w:tplc="8BC20AB2">
      <w:numFmt w:val="bullet"/>
      <w:lvlText w:val="•"/>
      <w:lvlJc w:val="left"/>
      <w:pPr>
        <w:ind w:left="2501" w:hanging="284"/>
      </w:pPr>
      <w:rPr>
        <w:rFonts w:hint="default"/>
        <w:lang w:val="zh-CN" w:eastAsia="zh-CN" w:bidi="zh-CN"/>
      </w:rPr>
    </w:lvl>
    <w:lvl w:ilvl="3" w:tplc="898A1ABE">
      <w:numFmt w:val="bullet"/>
      <w:lvlText w:val="•"/>
      <w:lvlJc w:val="left"/>
      <w:pPr>
        <w:ind w:left="3401" w:hanging="284"/>
      </w:pPr>
      <w:rPr>
        <w:rFonts w:hint="default"/>
        <w:lang w:val="zh-CN" w:eastAsia="zh-CN" w:bidi="zh-CN"/>
      </w:rPr>
    </w:lvl>
    <w:lvl w:ilvl="4" w:tplc="759C3C52">
      <w:numFmt w:val="bullet"/>
      <w:lvlText w:val="•"/>
      <w:lvlJc w:val="left"/>
      <w:pPr>
        <w:ind w:left="4302" w:hanging="284"/>
      </w:pPr>
      <w:rPr>
        <w:rFonts w:hint="default"/>
        <w:lang w:val="zh-CN" w:eastAsia="zh-CN" w:bidi="zh-CN"/>
      </w:rPr>
    </w:lvl>
    <w:lvl w:ilvl="5" w:tplc="5F407480">
      <w:numFmt w:val="bullet"/>
      <w:lvlText w:val="•"/>
      <w:lvlJc w:val="left"/>
      <w:pPr>
        <w:ind w:left="5203" w:hanging="284"/>
      </w:pPr>
      <w:rPr>
        <w:rFonts w:hint="default"/>
        <w:lang w:val="zh-CN" w:eastAsia="zh-CN" w:bidi="zh-CN"/>
      </w:rPr>
    </w:lvl>
    <w:lvl w:ilvl="6" w:tplc="CE46DF14">
      <w:numFmt w:val="bullet"/>
      <w:lvlText w:val="•"/>
      <w:lvlJc w:val="left"/>
      <w:pPr>
        <w:ind w:left="6103" w:hanging="284"/>
      </w:pPr>
      <w:rPr>
        <w:rFonts w:hint="default"/>
        <w:lang w:val="zh-CN" w:eastAsia="zh-CN" w:bidi="zh-CN"/>
      </w:rPr>
    </w:lvl>
    <w:lvl w:ilvl="7" w:tplc="8F9A89E4">
      <w:numFmt w:val="bullet"/>
      <w:lvlText w:val="•"/>
      <w:lvlJc w:val="left"/>
      <w:pPr>
        <w:ind w:left="7004" w:hanging="284"/>
      </w:pPr>
      <w:rPr>
        <w:rFonts w:hint="default"/>
        <w:lang w:val="zh-CN" w:eastAsia="zh-CN" w:bidi="zh-CN"/>
      </w:rPr>
    </w:lvl>
    <w:lvl w:ilvl="8" w:tplc="762C18DA">
      <w:numFmt w:val="bullet"/>
      <w:lvlText w:val="•"/>
      <w:lvlJc w:val="left"/>
      <w:pPr>
        <w:ind w:left="7904" w:hanging="284"/>
      </w:pPr>
      <w:rPr>
        <w:rFonts w:hint="default"/>
        <w:lang w:val="zh-CN" w:eastAsia="zh-CN" w:bidi="zh-CN"/>
      </w:rPr>
    </w:lvl>
  </w:abstractNum>
  <w:abstractNum w:abstractNumId="5" w15:restartNumberingAfterBreak="0">
    <w:nsid w:val="25EC19AC"/>
    <w:multiLevelType w:val="hybridMultilevel"/>
    <w:tmpl w:val="205001DA"/>
    <w:lvl w:ilvl="0" w:tplc="3F02ACB2">
      <w:start w:val="1"/>
      <w:numFmt w:val="decimal"/>
      <w:lvlText w:val="%1."/>
      <w:lvlJc w:val="left"/>
      <w:pPr>
        <w:ind w:left="700" w:hanging="424"/>
      </w:pPr>
      <w:rPr>
        <w:rFonts w:ascii="仿宋" w:eastAsia="仿宋" w:hAnsi="仿宋" w:cs="仿宋" w:hint="default"/>
        <w:spacing w:val="-1"/>
        <w:w w:val="100"/>
        <w:sz w:val="26"/>
        <w:szCs w:val="26"/>
        <w:lang w:val="en-US" w:eastAsia="zh-CN" w:bidi="ar-SA"/>
      </w:rPr>
    </w:lvl>
    <w:lvl w:ilvl="1" w:tplc="A7E0C984">
      <w:numFmt w:val="bullet"/>
      <w:lvlText w:val="•"/>
      <w:lvlJc w:val="left"/>
      <w:pPr>
        <w:ind w:left="1600" w:hanging="424"/>
      </w:pPr>
      <w:rPr>
        <w:rFonts w:hint="default"/>
        <w:lang w:val="en-US" w:eastAsia="zh-CN" w:bidi="ar-SA"/>
      </w:rPr>
    </w:lvl>
    <w:lvl w:ilvl="2" w:tplc="4484E7DC">
      <w:numFmt w:val="bullet"/>
      <w:lvlText w:val="•"/>
      <w:lvlJc w:val="left"/>
      <w:pPr>
        <w:ind w:left="2501" w:hanging="424"/>
      </w:pPr>
      <w:rPr>
        <w:rFonts w:hint="default"/>
        <w:lang w:val="en-US" w:eastAsia="zh-CN" w:bidi="ar-SA"/>
      </w:rPr>
    </w:lvl>
    <w:lvl w:ilvl="3" w:tplc="7BCE173E">
      <w:numFmt w:val="bullet"/>
      <w:lvlText w:val="•"/>
      <w:lvlJc w:val="left"/>
      <w:pPr>
        <w:ind w:left="3401" w:hanging="424"/>
      </w:pPr>
      <w:rPr>
        <w:rFonts w:hint="default"/>
        <w:lang w:val="en-US" w:eastAsia="zh-CN" w:bidi="ar-SA"/>
      </w:rPr>
    </w:lvl>
    <w:lvl w:ilvl="4" w:tplc="28ACC524">
      <w:numFmt w:val="bullet"/>
      <w:lvlText w:val="•"/>
      <w:lvlJc w:val="left"/>
      <w:pPr>
        <w:ind w:left="4302" w:hanging="424"/>
      </w:pPr>
      <w:rPr>
        <w:rFonts w:hint="default"/>
        <w:lang w:val="en-US" w:eastAsia="zh-CN" w:bidi="ar-SA"/>
      </w:rPr>
    </w:lvl>
    <w:lvl w:ilvl="5" w:tplc="8D965E60">
      <w:numFmt w:val="bullet"/>
      <w:lvlText w:val="•"/>
      <w:lvlJc w:val="left"/>
      <w:pPr>
        <w:ind w:left="5203" w:hanging="424"/>
      </w:pPr>
      <w:rPr>
        <w:rFonts w:hint="default"/>
        <w:lang w:val="en-US" w:eastAsia="zh-CN" w:bidi="ar-SA"/>
      </w:rPr>
    </w:lvl>
    <w:lvl w:ilvl="6" w:tplc="041C0C94">
      <w:numFmt w:val="bullet"/>
      <w:lvlText w:val="•"/>
      <w:lvlJc w:val="left"/>
      <w:pPr>
        <w:ind w:left="6103" w:hanging="424"/>
      </w:pPr>
      <w:rPr>
        <w:rFonts w:hint="default"/>
        <w:lang w:val="en-US" w:eastAsia="zh-CN" w:bidi="ar-SA"/>
      </w:rPr>
    </w:lvl>
    <w:lvl w:ilvl="7" w:tplc="EB7C8E12">
      <w:numFmt w:val="bullet"/>
      <w:lvlText w:val="•"/>
      <w:lvlJc w:val="left"/>
      <w:pPr>
        <w:ind w:left="7004" w:hanging="424"/>
      </w:pPr>
      <w:rPr>
        <w:rFonts w:hint="default"/>
        <w:lang w:val="en-US" w:eastAsia="zh-CN" w:bidi="ar-SA"/>
      </w:rPr>
    </w:lvl>
    <w:lvl w:ilvl="8" w:tplc="E60CF5EC">
      <w:numFmt w:val="bullet"/>
      <w:lvlText w:val="•"/>
      <w:lvlJc w:val="left"/>
      <w:pPr>
        <w:ind w:left="7904" w:hanging="424"/>
      </w:pPr>
      <w:rPr>
        <w:rFonts w:hint="default"/>
        <w:lang w:val="en-US" w:eastAsia="zh-CN" w:bidi="ar-SA"/>
      </w:rPr>
    </w:lvl>
  </w:abstractNum>
  <w:abstractNum w:abstractNumId="6" w15:restartNumberingAfterBreak="0">
    <w:nsid w:val="2EAC38E7"/>
    <w:multiLevelType w:val="hybridMultilevel"/>
    <w:tmpl w:val="7606221E"/>
    <w:lvl w:ilvl="0" w:tplc="45040A90">
      <w:start w:val="1"/>
      <w:numFmt w:val="decimal"/>
      <w:lvlText w:val="（%1）"/>
      <w:lvlJc w:val="left"/>
      <w:pPr>
        <w:ind w:left="700" w:hanging="732"/>
      </w:pPr>
      <w:rPr>
        <w:rFonts w:ascii="仿宋" w:eastAsia="仿宋" w:hAnsi="仿宋" w:cs="仿宋" w:hint="default"/>
        <w:spacing w:val="4"/>
        <w:w w:val="100"/>
        <w:sz w:val="26"/>
        <w:szCs w:val="26"/>
        <w:lang w:val="en-US" w:eastAsia="zh-CN" w:bidi="ar-SA"/>
      </w:rPr>
    </w:lvl>
    <w:lvl w:ilvl="1" w:tplc="A6CECC38">
      <w:numFmt w:val="bullet"/>
      <w:lvlText w:val="•"/>
      <w:lvlJc w:val="left"/>
      <w:pPr>
        <w:ind w:left="1600" w:hanging="732"/>
      </w:pPr>
      <w:rPr>
        <w:rFonts w:hint="default"/>
        <w:lang w:val="en-US" w:eastAsia="zh-CN" w:bidi="ar-SA"/>
      </w:rPr>
    </w:lvl>
    <w:lvl w:ilvl="2" w:tplc="2BDAC9DA">
      <w:numFmt w:val="bullet"/>
      <w:lvlText w:val="•"/>
      <w:lvlJc w:val="left"/>
      <w:pPr>
        <w:ind w:left="2501" w:hanging="732"/>
      </w:pPr>
      <w:rPr>
        <w:rFonts w:hint="default"/>
        <w:lang w:val="en-US" w:eastAsia="zh-CN" w:bidi="ar-SA"/>
      </w:rPr>
    </w:lvl>
    <w:lvl w:ilvl="3" w:tplc="25A2FCB0">
      <w:numFmt w:val="bullet"/>
      <w:lvlText w:val="•"/>
      <w:lvlJc w:val="left"/>
      <w:pPr>
        <w:ind w:left="3401" w:hanging="732"/>
      </w:pPr>
      <w:rPr>
        <w:rFonts w:hint="default"/>
        <w:lang w:val="en-US" w:eastAsia="zh-CN" w:bidi="ar-SA"/>
      </w:rPr>
    </w:lvl>
    <w:lvl w:ilvl="4" w:tplc="960E08B4">
      <w:numFmt w:val="bullet"/>
      <w:lvlText w:val="•"/>
      <w:lvlJc w:val="left"/>
      <w:pPr>
        <w:ind w:left="4302" w:hanging="732"/>
      </w:pPr>
      <w:rPr>
        <w:rFonts w:hint="default"/>
        <w:lang w:val="en-US" w:eastAsia="zh-CN" w:bidi="ar-SA"/>
      </w:rPr>
    </w:lvl>
    <w:lvl w:ilvl="5" w:tplc="5A2A7E96">
      <w:numFmt w:val="bullet"/>
      <w:lvlText w:val="•"/>
      <w:lvlJc w:val="left"/>
      <w:pPr>
        <w:ind w:left="5203" w:hanging="732"/>
      </w:pPr>
      <w:rPr>
        <w:rFonts w:hint="default"/>
        <w:lang w:val="en-US" w:eastAsia="zh-CN" w:bidi="ar-SA"/>
      </w:rPr>
    </w:lvl>
    <w:lvl w:ilvl="6" w:tplc="E21AC25A">
      <w:numFmt w:val="bullet"/>
      <w:lvlText w:val="•"/>
      <w:lvlJc w:val="left"/>
      <w:pPr>
        <w:ind w:left="6103" w:hanging="732"/>
      </w:pPr>
      <w:rPr>
        <w:rFonts w:hint="default"/>
        <w:lang w:val="en-US" w:eastAsia="zh-CN" w:bidi="ar-SA"/>
      </w:rPr>
    </w:lvl>
    <w:lvl w:ilvl="7" w:tplc="71C02B40">
      <w:numFmt w:val="bullet"/>
      <w:lvlText w:val="•"/>
      <w:lvlJc w:val="left"/>
      <w:pPr>
        <w:ind w:left="7004" w:hanging="732"/>
      </w:pPr>
      <w:rPr>
        <w:rFonts w:hint="default"/>
        <w:lang w:val="en-US" w:eastAsia="zh-CN" w:bidi="ar-SA"/>
      </w:rPr>
    </w:lvl>
    <w:lvl w:ilvl="8" w:tplc="A26209BC">
      <w:numFmt w:val="bullet"/>
      <w:lvlText w:val="•"/>
      <w:lvlJc w:val="left"/>
      <w:pPr>
        <w:ind w:left="7904" w:hanging="732"/>
      </w:pPr>
      <w:rPr>
        <w:rFonts w:hint="default"/>
        <w:lang w:val="en-US" w:eastAsia="zh-CN" w:bidi="ar-SA"/>
      </w:rPr>
    </w:lvl>
  </w:abstractNum>
  <w:abstractNum w:abstractNumId="7" w15:restartNumberingAfterBreak="0">
    <w:nsid w:val="32BD494B"/>
    <w:multiLevelType w:val="hybridMultilevel"/>
    <w:tmpl w:val="1602C894"/>
    <w:lvl w:ilvl="0" w:tplc="7A5A3B60">
      <w:start w:val="1"/>
      <w:numFmt w:val="decimal"/>
      <w:lvlText w:val="%1."/>
      <w:lvlJc w:val="left"/>
      <w:pPr>
        <w:ind w:left="700" w:hanging="284"/>
      </w:pPr>
      <w:rPr>
        <w:rFonts w:ascii="宋体" w:eastAsia="宋体" w:hAnsi="宋体" w:cs="宋体" w:hint="default"/>
        <w:spacing w:val="-2"/>
        <w:w w:val="100"/>
        <w:sz w:val="26"/>
        <w:szCs w:val="26"/>
        <w:lang w:val="zh-CN" w:eastAsia="zh-CN" w:bidi="zh-CN"/>
      </w:rPr>
    </w:lvl>
    <w:lvl w:ilvl="1" w:tplc="36B89782">
      <w:numFmt w:val="bullet"/>
      <w:lvlText w:val="•"/>
      <w:lvlJc w:val="left"/>
      <w:pPr>
        <w:ind w:left="1600" w:hanging="284"/>
      </w:pPr>
      <w:rPr>
        <w:rFonts w:hint="default"/>
        <w:lang w:val="zh-CN" w:eastAsia="zh-CN" w:bidi="zh-CN"/>
      </w:rPr>
    </w:lvl>
    <w:lvl w:ilvl="2" w:tplc="D0A2531A">
      <w:numFmt w:val="bullet"/>
      <w:lvlText w:val="•"/>
      <w:lvlJc w:val="left"/>
      <w:pPr>
        <w:ind w:left="2501" w:hanging="284"/>
      </w:pPr>
      <w:rPr>
        <w:rFonts w:hint="default"/>
        <w:lang w:val="zh-CN" w:eastAsia="zh-CN" w:bidi="zh-CN"/>
      </w:rPr>
    </w:lvl>
    <w:lvl w:ilvl="3" w:tplc="61D46402">
      <w:numFmt w:val="bullet"/>
      <w:lvlText w:val="•"/>
      <w:lvlJc w:val="left"/>
      <w:pPr>
        <w:ind w:left="3401" w:hanging="284"/>
      </w:pPr>
      <w:rPr>
        <w:rFonts w:hint="default"/>
        <w:lang w:val="zh-CN" w:eastAsia="zh-CN" w:bidi="zh-CN"/>
      </w:rPr>
    </w:lvl>
    <w:lvl w:ilvl="4" w:tplc="35F8EA86">
      <w:numFmt w:val="bullet"/>
      <w:lvlText w:val="•"/>
      <w:lvlJc w:val="left"/>
      <w:pPr>
        <w:ind w:left="4302" w:hanging="284"/>
      </w:pPr>
      <w:rPr>
        <w:rFonts w:hint="default"/>
        <w:lang w:val="zh-CN" w:eastAsia="zh-CN" w:bidi="zh-CN"/>
      </w:rPr>
    </w:lvl>
    <w:lvl w:ilvl="5" w:tplc="9CBC8140">
      <w:numFmt w:val="bullet"/>
      <w:lvlText w:val="•"/>
      <w:lvlJc w:val="left"/>
      <w:pPr>
        <w:ind w:left="5203" w:hanging="284"/>
      </w:pPr>
      <w:rPr>
        <w:rFonts w:hint="default"/>
        <w:lang w:val="zh-CN" w:eastAsia="zh-CN" w:bidi="zh-CN"/>
      </w:rPr>
    </w:lvl>
    <w:lvl w:ilvl="6" w:tplc="05E8DA6C">
      <w:numFmt w:val="bullet"/>
      <w:lvlText w:val="•"/>
      <w:lvlJc w:val="left"/>
      <w:pPr>
        <w:ind w:left="6103" w:hanging="284"/>
      </w:pPr>
      <w:rPr>
        <w:rFonts w:hint="default"/>
        <w:lang w:val="zh-CN" w:eastAsia="zh-CN" w:bidi="zh-CN"/>
      </w:rPr>
    </w:lvl>
    <w:lvl w:ilvl="7" w:tplc="075E14C0">
      <w:numFmt w:val="bullet"/>
      <w:lvlText w:val="•"/>
      <w:lvlJc w:val="left"/>
      <w:pPr>
        <w:ind w:left="7004" w:hanging="284"/>
      </w:pPr>
      <w:rPr>
        <w:rFonts w:hint="default"/>
        <w:lang w:val="zh-CN" w:eastAsia="zh-CN" w:bidi="zh-CN"/>
      </w:rPr>
    </w:lvl>
    <w:lvl w:ilvl="8" w:tplc="6032FBD4">
      <w:numFmt w:val="bullet"/>
      <w:lvlText w:val="•"/>
      <w:lvlJc w:val="left"/>
      <w:pPr>
        <w:ind w:left="7904" w:hanging="284"/>
      </w:pPr>
      <w:rPr>
        <w:rFonts w:hint="default"/>
        <w:lang w:val="zh-CN" w:eastAsia="zh-CN" w:bidi="zh-CN"/>
      </w:rPr>
    </w:lvl>
  </w:abstractNum>
  <w:abstractNum w:abstractNumId="8" w15:restartNumberingAfterBreak="0">
    <w:nsid w:val="3D0F321F"/>
    <w:multiLevelType w:val="hybridMultilevel"/>
    <w:tmpl w:val="F8509C2A"/>
    <w:lvl w:ilvl="0" w:tplc="7F5EDA8E">
      <w:start w:val="1"/>
      <w:numFmt w:val="decimal"/>
      <w:lvlText w:val="%1."/>
      <w:lvlJc w:val="left"/>
      <w:pPr>
        <w:ind w:left="700" w:hanging="424"/>
      </w:pPr>
      <w:rPr>
        <w:rFonts w:ascii="仿宋" w:eastAsia="仿宋" w:hAnsi="仿宋" w:cs="仿宋" w:hint="default"/>
        <w:spacing w:val="-1"/>
        <w:w w:val="100"/>
        <w:sz w:val="26"/>
        <w:szCs w:val="26"/>
        <w:lang w:val="en-US" w:eastAsia="zh-CN" w:bidi="ar-SA"/>
      </w:rPr>
    </w:lvl>
    <w:lvl w:ilvl="1" w:tplc="30442756">
      <w:numFmt w:val="bullet"/>
      <w:lvlText w:val="•"/>
      <w:lvlJc w:val="left"/>
      <w:pPr>
        <w:ind w:left="1600" w:hanging="424"/>
      </w:pPr>
      <w:rPr>
        <w:rFonts w:hint="default"/>
        <w:lang w:val="en-US" w:eastAsia="zh-CN" w:bidi="ar-SA"/>
      </w:rPr>
    </w:lvl>
    <w:lvl w:ilvl="2" w:tplc="60C6081E">
      <w:numFmt w:val="bullet"/>
      <w:lvlText w:val="•"/>
      <w:lvlJc w:val="left"/>
      <w:pPr>
        <w:ind w:left="2501" w:hanging="424"/>
      </w:pPr>
      <w:rPr>
        <w:rFonts w:hint="default"/>
        <w:lang w:val="en-US" w:eastAsia="zh-CN" w:bidi="ar-SA"/>
      </w:rPr>
    </w:lvl>
    <w:lvl w:ilvl="3" w:tplc="B144271A">
      <w:numFmt w:val="bullet"/>
      <w:lvlText w:val="•"/>
      <w:lvlJc w:val="left"/>
      <w:pPr>
        <w:ind w:left="3401" w:hanging="424"/>
      </w:pPr>
      <w:rPr>
        <w:rFonts w:hint="default"/>
        <w:lang w:val="en-US" w:eastAsia="zh-CN" w:bidi="ar-SA"/>
      </w:rPr>
    </w:lvl>
    <w:lvl w:ilvl="4" w:tplc="795A063C">
      <w:numFmt w:val="bullet"/>
      <w:lvlText w:val="•"/>
      <w:lvlJc w:val="left"/>
      <w:pPr>
        <w:ind w:left="4302" w:hanging="424"/>
      </w:pPr>
      <w:rPr>
        <w:rFonts w:hint="default"/>
        <w:lang w:val="en-US" w:eastAsia="zh-CN" w:bidi="ar-SA"/>
      </w:rPr>
    </w:lvl>
    <w:lvl w:ilvl="5" w:tplc="ABFEA7B4">
      <w:numFmt w:val="bullet"/>
      <w:lvlText w:val="•"/>
      <w:lvlJc w:val="left"/>
      <w:pPr>
        <w:ind w:left="5203" w:hanging="424"/>
      </w:pPr>
      <w:rPr>
        <w:rFonts w:hint="default"/>
        <w:lang w:val="en-US" w:eastAsia="zh-CN" w:bidi="ar-SA"/>
      </w:rPr>
    </w:lvl>
    <w:lvl w:ilvl="6" w:tplc="33301574">
      <w:numFmt w:val="bullet"/>
      <w:lvlText w:val="•"/>
      <w:lvlJc w:val="left"/>
      <w:pPr>
        <w:ind w:left="6103" w:hanging="424"/>
      </w:pPr>
      <w:rPr>
        <w:rFonts w:hint="default"/>
        <w:lang w:val="en-US" w:eastAsia="zh-CN" w:bidi="ar-SA"/>
      </w:rPr>
    </w:lvl>
    <w:lvl w:ilvl="7" w:tplc="4D64466C">
      <w:numFmt w:val="bullet"/>
      <w:lvlText w:val="•"/>
      <w:lvlJc w:val="left"/>
      <w:pPr>
        <w:ind w:left="7004" w:hanging="424"/>
      </w:pPr>
      <w:rPr>
        <w:rFonts w:hint="default"/>
        <w:lang w:val="en-US" w:eastAsia="zh-CN" w:bidi="ar-SA"/>
      </w:rPr>
    </w:lvl>
    <w:lvl w:ilvl="8" w:tplc="2C9CB2AA">
      <w:numFmt w:val="bullet"/>
      <w:lvlText w:val="•"/>
      <w:lvlJc w:val="left"/>
      <w:pPr>
        <w:ind w:left="7904" w:hanging="424"/>
      </w:pPr>
      <w:rPr>
        <w:rFonts w:hint="default"/>
        <w:lang w:val="en-US" w:eastAsia="zh-CN" w:bidi="ar-SA"/>
      </w:rPr>
    </w:lvl>
  </w:abstractNum>
  <w:abstractNum w:abstractNumId="9" w15:restartNumberingAfterBreak="0">
    <w:nsid w:val="526B0C38"/>
    <w:multiLevelType w:val="hybridMultilevel"/>
    <w:tmpl w:val="CC08E9E8"/>
    <w:lvl w:ilvl="0" w:tplc="EB14021C">
      <w:start w:val="1"/>
      <w:numFmt w:val="decimal"/>
      <w:lvlText w:val="%1."/>
      <w:lvlJc w:val="left"/>
      <w:pPr>
        <w:ind w:left="700" w:hanging="284"/>
      </w:pPr>
      <w:rPr>
        <w:rFonts w:ascii="仿宋" w:eastAsia="仿宋" w:hAnsi="仿宋" w:cs="仿宋" w:hint="default"/>
        <w:spacing w:val="-2"/>
        <w:w w:val="100"/>
        <w:sz w:val="26"/>
        <w:szCs w:val="26"/>
        <w:lang w:val="en-US" w:eastAsia="zh-CN" w:bidi="ar-SA"/>
      </w:rPr>
    </w:lvl>
    <w:lvl w:ilvl="1" w:tplc="3D2ACD08">
      <w:numFmt w:val="bullet"/>
      <w:lvlText w:val="•"/>
      <w:lvlJc w:val="left"/>
      <w:pPr>
        <w:ind w:left="1600" w:hanging="284"/>
      </w:pPr>
      <w:rPr>
        <w:rFonts w:hint="default"/>
        <w:lang w:val="en-US" w:eastAsia="zh-CN" w:bidi="ar-SA"/>
      </w:rPr>
    </w:lvl>
    <w:lvl w:ilvl="2" w:tplc="2B6C3748">
      <w:numFmt w:val="bullet"/>
      <w:lvlText w:val="•"/>
      <w:lvlJc w:val="left"/>
      <w:pPr>
        <w:ind w:left="2501" w:hanging="284"/>
      </w:pPr>
      <w:rPr>
        <w:rFonts w:hint="default"/>
        <w:lang w:val="en-US" w:eastAsia="zh-CN" w:bidi="ar-SA"/>
      </w:rPr>
    </w:lvl>
    <w:lvl w:ilvl="3" w:tplc="1638CB86">
      <w:numFmt w:val="bullet"/>
      <w:lvlText w:val="•"/>
      <w:lvlJc w:val="left"/>
      <w:pPr>
        <w:ind w:left="3401" w:hanging="284"/>
      </w:pPr>
      <w:rPr>
        <w:rFonts w:hint="default"/>
        <w:lang w:val="en-US" w:eastAsia="zh-CN" w:bidi="ar-SA"/>
      </w:rPr>
    </w:lvl>
    <w:lvl w:ilvl="4" w:tplc="5AA2710E">
      <w:numFmt w:val="bullet"/>
      <w:lvlText w:val="•"/>
      <w:lvlJc w:val="left"/>
      <w:pPr>
        <w:ind w:left="4302" w:hanging="284"/>
      </w:pPr>
      <w:rPr>
        <w:rFonts w:hint="default"/>
        <w:lang w:val="en-US" w:eastAsia="zh-CN" w:bidi="ar-SA"/>
      </w:rPr>
    </w:lvl>
    <w:lvl w:ilvl="5" w:tplc="866697EE">
      <w:numFmt w:val="bullet"/>
      <w:lvlText w:val="•"/>
      <w:lvlJc w:val="left"/>
      <w:pPr>
        <w:ind w:left="5203" w:hanging="284"/>
      </w:pPr>
      <w:rPr>
        <w:rFonts w:hint="default"/>
        <w:lang w:val="en-US" w:eastAsia="zh-CN" w:bidi="ar-SA"/>
      </w:rPr>
    </w:lvl>
    <w:lvl w:ilvl="6" w:tplc="146A87A6">
      <w:numFmt w:val="bullet"/>
      <w:lvlText w:val="•"/>
      <w:lvlJc w:val="left"/>
      <w:pPr>
        <w:ind w:left="6103" w:hanging="284"/>
      </w:pPr>
      <w:rPr>
        <w:rFonts w:hint="default"/>
        <w:lang w:val="en-US" w:eastAsia="zh-CN" w:bidi="ar-SA"/>
      </w:rPr>
    </w:lvl>
    <w:lvl w:ilvl="7" w:tplc="799E24DA">
      <w:numFmt w:val="bullet"/>
      <w:lvlText w:val="•"/>
      <w:lvlJc w:val="left"/>
      <w:pPr>
        <w:ind w:left="7004" w:hanging="284"/>
      </w:pPr>
      <w:rPr>
        <w:rFonts w:hint="default"/>
        <w:lang w:val="en-US" w:eastAsia="zh-CN" w:bidi="ar-SA"/>
      </w:rPr>
    </w:lvl>
    <w:lvl w:ilvl="8" w:tplc="29A05AEA">
      <w:numFmt w:val="bullet"/>
      <w:lvlText w:val="•"/>
      <w:lvlJc w:val="left"/>
      <w:pPr>
        <w:ind w:left="7904" w:hanging="284"/>
      </w:pPr>
      <w:rPr>
        <w:rFonts w:hint="default"/>
        <w:lang w:val="en-US" w:eastAsia="zh-CN" w:bidi="ar-SA"/>
      </w:rPr>
    </w:lvl>
  </w:abstractNum>
  <w:abstractNum w:abstractNumId="10" w15:restartNumberingAfterBreak="0">
    <w:nsid w:val="599F6990"/>
    <w:multiLevelType w:val="hybridMultilevel"/>
    <w:tmpl w:val="FE9C5C48"/>
    <w:lvl w:ilvl="0" w:tplc="92D6C6E2">
      <w:start w:val="1"/>
      <w:numFmt w:val="decimal"/>
      <w:lvlText w:val="%1."/>
      <w:lvlJc w:val="left"/>
      <w:pPr>
        <w:ind w:left="700" w:hanging="284"/>
      </w:pPr>
      <w:rPr>
        <w:rFonts w:ascii="宋体" w:eastAsia="宋体" w:hAnsi="宋体" w:cs="宋体" w:hint="default"/>
        <w:spacing w:val="-2"/>
        <w:w w:val="100"/>
        <w:sz w:val="26"/>
        <w:szCs w:val="26"/>
        <w:lang w:val="zh-CN" w:eastAsia="zh-CN" w:bidi="zh-CN"/>
      </w:rPr>
    </w:lvl>
    <w:lvl w:ilvl="1" w:tplc="63401E06">
      <w:numFmt w:val="bullet"/>
      <w:lvlText w:val="•"/>
      <w:lvlJc w:val="left"/>
      <w:pPr>
        <w:ind w:left="1600" w:hanging="284"/>
      </w:pPr>
      <w:rPr>
        <w:rFonts w:hint="default"/>
        <w:lang w:val="zh-CN" w:eastAsia="zh-CN" w:bidi="zh-CN"/>
      </w:rPr>
    </w:lvl>
    <w:lvl w:ilvl="2" w:tplc="17E64448">
      <w:numFmt w:val="bullet"/>
      <w:lvlText w:val="•"/>
      <w:lvlJc w:val="left"/>
      <w:pPr>
        <w:ind w:left="2501" w:hanging="284"/>
      </w:pPr>
      <w:rPr>
        <w:rFonts w:hint="default"/>
        <w:lang w:val="zh-CN" w:eastAsia="zh-CN" w:bidi="zh-CN"/>
      </w:rPr>
    </w:lvl>
    <w:lvl w:ilvl="3" w:tplc="0FBE2C60">
      <w:numFmt w:val="bullet"/>
      <w:lvlText w:val="•"/>
      <w:lvlJc w:val="left"/>
      <w:pPr>
        <w:ind w:left="3401" w:hanging="284"/>
      </w:pPr>
      <w:rPr>
        <w:rFonts w:hint="default"/>
        <w:lang w:val="zh-CN" w:eastAsia="zh-CN" w:bidi="zh-CN"/>
      </w:rPr>
    </w:lvl>
    <w:lvl w:ilvl="4" w:tplc="B992B836">
      <w:numFmt w:val="bullet"/>
      <w:lvlText w:val="•"/>
      <w:lvlJc w:val="left"/>
      <w:pPr>
        <w:ind w:left="4302" w:hanging="284"/>
      </w:pPr>
      <w:rPr>
        <w:rFonts w:hint="default"/>
        <w:lang w:val="zh-CN" w:eastAsia="zh-CN" w:bidi="zh-CN"/>
      </w:rPr>
    </w:lvl>
    <w:lvl w:ilvl="5" w:tplc="686EDD52">
      <w:numFmt w:val="bullet"/>
      <w:lvlText w:val="•"/>
      <w:lvlJc w:val="left"/>
      <w:pPr>
        <w:ind w:left="5203" w:hanging="284"/>
      </w:pPr>
      <w:rPr>
        <w:rFonts w:hint="default"/>
        <w:lang w:val="zh-CN" w:eastAsia="zh-CN" w:bidi="zh-CN"/>
      </w:rPr>
    </w:lvl>
    <w:lvl w:ilvl="6" w:tplc="1DBC1644">
      <w:numFmt w:val="bullet"/>
      <w:lvlText w:val="•"/>
      <w:lvlJc w:val="left"/>
      <w:pPr>
        <w:ind w:left="6103" w:hanging="284"/>
      </w:pPr>
      <w:rPr>
        <w:rFonts w:hint="default"/>
        <w:lang w:val="zh-CN" w:eastAsia="zh-CN" w:bidi="zh-CN"/>
      </w:rPr>
    </w:lvl>
    <w:lvl w:ilvl="7" w:tplc="6BAE8236">
      <w:numFmt w:val="bullet"/>
      <w:lvlText w:val="•"/>
      <w:lvlJc w:val="left"/>
      <w:pPr>
        <w:ind w:left="7004" w:hanging="284"/>
      </w:pPr>
      <w:rPr>
        <w:rFonts w:hint="default"/>
        <w:lang w:val="zh-CN" w:eastAsia="zh-CN" w:bidi="zh-CN"/>
      </w:rPr>
    </w:lvl>
    <w:lvl w:ilvl="8" w:tplc="B4F25640">
      <w:numFmt w:val="bullet"/>
      <w:lvlText w:val="•"/>
      <w:lvlJc w:val="left"/>
      <w:pPr>
        <w:ind w:left="7904" w:hanging="284"/>
      </w:pPr>
      <w:rPr>
        <w:rFonts w:hint="default"/>
        <w:lang w:val="zh-CN" w:eastAsia="zh-CN" w:bidi="zh-CN"/>
      </w:rPr>
    </w:lvl>
  </w:abstractNum>
  <w:abstractNum w:abstractNumId="11" w15:restartNumberingAfterBreak="0">
    <w:nsid w:val="5A716716"/>
    <w:multiLevelType w:val="hybridMultilevel"/>
    <w:tmpl w:val="0CDA7906"/>
    <w:lvl w:ilvl="0" w:tplc="6B32B828">
      <w:start w:val="3"/>
      <w:numFmt w:val="decimal"/>
      <w:lvlText w:val="（%1）"/>
      <w:lvlJc w:val="left"/>
      <w:pPr>
        <w:ind w:left="109" w:hanging="601"/>
      </w:pPr>
      <w:rPr>
        <w:rFonts w:ascii="宋体" w:eastAsia="宋体" w:hAnsi="宋体" w:cs="宋体" w:hint="default"/>
        <w:spacing w:val="-10"/>
        <w:w w:val="100"/>
        <w:sz w:val="22"/>
        <w:szCs w:val="22"/>
        <w:lang w:val="zh-CN" w:eastAsia="zh-CN" w:bidi="zh-CN"/>
      </w:rPr>
    </w:lvl>
    <w:lvl w:ilvl="1" w:tplc="83C21212">
      <w:start w:val="4"/>
      <w:numFmt w:val="decimal"/>
      <w:lvlText w:val="(%2)"/>
      <w:lvlJc w:val="left"/>
      <w:pPr>
        <w:ind w:left="471" w:hanging="365"/>
      </w:pPr>
      <w:rPr>
        <w:rFonts w:ascii="宋体" w:eastAsia="宋体" w:hAnsi="宋体" w:cs="宋体" w:hint="default"/>
        <w:w w:val="100"/>
        <w:sz w:val="22"/>
        <w:szCs w:val="22"/>
        <w:lang w:val="zh-CN" w:eastAsia="zh-CN" w:bidi="zh-CN"/>
      </w:rPr>
    </w:lvl>
    <w:lvl w:ilvl="2" w:tplc="99061274">
      <w:numFmt w:val="bullet"/>
      <w:lvlText w:val="•"/>
      <w:lvlJc w:val="left"/>
      <w:pPr>
        <w:ind w:left="1181" w:hanging="365"/>
      </w:pPr>
      <w:rPr>
        <w:rFonts w:hint="default"/>
        <w:lang w:val="zh-CN" w:eastAsia="zh-CN" w:bidi="zh-CN"/>
      </w:rPr>
    </w:lvl>
    <w:lvl w:ilvl="3" w:tplc="3E022A16">
      <w:numFmt w:val="bullet"/>
      <w:lvlText w:val="•"/>
      <w:lvlJc w:val="left"/>
      <w:pPr>
        <w:ind w:left="1882" w:hanging="365"/>
      </w:pPr>
      <w:rPr>
        <w:rFonts w:hint="default"/>
        <w:lang w:val="zh-CN" w:eastAsia="zh-CN" w:bidi="zh-CN"/>
      </w:rPr>
    </w:lvl>
    <w:lvl w:ilvl="4" w:tplc="D1B2127E">
      <w:numFmt w:val="bullet"/>
      <w:lvlText w:val="•"/>
      <w:lvlJc w:val="left"/>
      <w:pPr>
        <w:ind w:left="2583" w:hanging="365"/>
      </w:pPr>
      <w:rPr>
        <w:rFonts w:hint="default"/>
        <w:lang w:val="zh-CN" w:eastAsia="zh-CN" w:bidi="zh-CN"/>
      </w:rPr>
    </w:lvl>
    <w:lvl w:ilvl="5" w:tplc="C0DC3FB6">
      <w:numFmt w:val="bullet"/>
      <w:lvlText w:val="•"/>
      <w:lvlJc w:val="left"/>
      <w:pPr>
        <w:ind w:left="3284" w:hanging="365"/>
      </w:pPr>
      <w:rPr>
        <w:rFonts w:hint="default"/>
        <w:lang w:val="zh-CN" w:eastAsia="zh-CN" w:bidi="zh-CN"/>
      </w:rPr>
    </w:lvl>
    <w:lvl w:ilvl="6" w:tplc="83DE7DA2">
      <w:numFmt w:val="bullet"/>
      <w:lvlText w:val="•"/>
      <w:lvlJc w:val="left"/>
      <w:pPr>
        <w:ind w:left="3985" w:hanging="365"/>
      </w:pPr>
      <w:rPr>
        <w:rFonts w:hint="default"/>
        <w:lang w:val="zh-CN" w:eastAsia="zh-CN" w:bidi="zh-CN"/>
      </w:rPr>
    </w:lvl>
    <w:lvl w:ilvl="7" w:tplc="4910466E">
      <w:numFmt w:val="bullet"/>
      <w:lvlText w:val="•"/>
      <w:lvlJc w:val="left"/>
      <w:pPr>
        <w:ind w:left="4686" w:hanging="365"/>
      </w:pPr>
      <w:rPr>
        <w:rFonts w:hint="default"/>
        <w:lang w:val="zh-CN" w:eastAsia="zh-CN" w:bidi="zh-CN"/>
      </w:rPr>
    </w:lvl>
    <w:lvl w:ilvl="8" w:tplc="367CB628">
      <w:numFmt w:val="bullet"/>
      <w:lvlText w:val="•"/>
      <w:lvlJc w:val="left"/>
      <w:pPr>
        <w:ind w:left="5387" w:hanging="365"/>
      </w:pPr>
      <w:rPr>
        <w:rFonts w:hint="default"/>
        <w:lang w:val="zh-CN" w:eastAsia="zh-CN" w:bidi="zh-CN"/>
      </w:rPr>
    </w:lvl>
  </w:abstractNum>
  <w:abstractNum w:abstractNumId="12" w15:restartNumberingAfterBreak="0">
    <w:nsid w:val="5BE65E7D"/>
    <w:multiLevelType w:val="hybridMultilevel"/>
    <w:tmpl w:val="465CC46C"/>
    <w:lvl w:ilvl="0" w:tplc="0052A082">
      <w:start w:val="1"/>
      <w:numFmt w:val="decimal"/>
      <w:lvlText w:val="%1."/>
      <w:lvlJc w:val="left"/>
      <w:pPr>
        <w:ind w:left="1633" w:hanging="375"/>
      </w:pPr>
      <w:rPr>
        <w:rFonts w:ascii="Arial" w:eastAsia="Arial" w:hAnsi="Arial" w:cs="Arial" w:hint="default"/>
        <w:b/>
        <w:bCs/>
        <w:spacing w:val="-1"/>
        <w:w w:val="100"/>
        <w:sz w:val="28"/>
        <w:szCs w:val="28"/>
        <w:lang w:val="en-US" w:eastAsia="zh-CN" w:bidi="ar-SA"/>
      </w:rPr>
    </w:lvl>
    <w:lvl w:ilvl="1" w:tplc="35BCC5D0">
      <w:numFmt w:val="bullet"/>
      <w:lvlText w:val="•"/>
      <w:lvlJc w:val="left"/>
      <w:pPr>
        <w:ind w:left="2446" w:hanging="375"/>
      </w:pPr>
      <w:rPr>
        <w:rFonts w:hint="default"/>
        <w:lang w:val="en-US" w:eastAsia="zh-CN" w:bidi="ar-SA"/>
      </w:rPr>
    </w:lvl>
    <w:lvl w:ilvl="2" w:tplc="717ABB6C">
      <w:numFmt w:val="bullet"/>
      <w:lvlText w:val="•"/>
      <w:lvlJc w:val="left"/>
      <w:pPr>
        <w:ind w:left="3253" w:hanging="375"/>
      </w:pPr>
      <w:rPr>
        <w:rFonts w:hint="default"/>
        <w:lang w:val="en-US" w:eastAsia="zh-CN" w:bidi="ar-SA"/>
      </w:rPr>
    </w:lvl>
    <w:lvl w:ilvl="3" w:tplc="AEA2E7FC">
      <w:numFmt w:val="bullet"/>
      <w:lvlText w:val="•"/>
      <w:lvlJc w:val="left"/>
      <w:pPr>
        <w:ind w:left="4059" w:hanging="375"/>
      </w:pPr>
      <w:rPr>
        <w:rFonts w:hint="default"/>
        <w:lang w:val="en-US" w:eastAsia="zh-CN" w:bidi="ar-SA"/>
      </w:rPr>
    </w:lvl>
    <w:lvl w:ilvl="4" w:tplc="3A42793C">
      <w:numFmt w:val="bullet"/>
      <w:lvlText w:val="•"/>
      <w:lvlJc w:val="left"/>
      <w:pPr>
        <w:ind w:left="4866" w:hanging="375"/>
      </w:pPr>
      <w:rPr>
        <w:rFonts w:hint="default"/>
        <w:lang w:val="en-US" w:eastAsia="zh-CN" w:bidi="ar-SA"/>
      </w:rPr>
    </w:lvl>
    <w:lvl w:ilvl="5" w:tplc="6F883E72">
      <w:numFmt w:val="bullet"/>
      <w:lvlText w:val="•"/>
      <w:lvlJc w:val="left"/>
      <w:pPr>
        <w:ind w:left="5673" w:hanging="375"/>
      </w:pPr>
      <w:rPr>
        <w:rFonts w:hint="default"/>
        <w:lang w:val="en-US" w:eastAsia="zh-CN" w:bidi="ar-SA"/>
      </w:rPr>
    </w:lvl>
    <w:lvl w:ilvl="6" w:tplc="018A4FB8">
      <w:numFmt w:val="bullet"/>
      <w:lvlText w:val="•"/>
      <w:lvlJc w:val="left"/>
      <w:pPr>
        <w:ind w:left="6479" w:hanging="375"/>
      </w:pPr>
      <w:rPr>
        <w:rFonts w:hint="default"/>
        <w:lang w:val="en-US" w:eastAsia="zh-CN" w:bidi="ar-SA"/>
      </w:rPr>
    </w:lvl>
    <w:lvl w:ilvl="7" w:tplc="C64276FE">
      <w:numFmt w:val="bullet"/>
      <w:lvlText w:val="•"/>
      <w:lvlJc w:val="left"/>
      <w:pPr>
        <w:ind w:left="7286" w:hanging="375"/>
      </w:pPr>
      <w:rPr>
        <w:rFonts w:hint="default"/>
        <w:lang w:val="en-US" w:eastAsia="zh-CN" w:bidi="ar-SA"/>
      </w:rPr>
    </w:lvl>
    <w:lvl w:ilvl="8" w:tplc="53F445F0">
      <w:numFmt w:val="bullet"/>
      <w:lvlText w:val="•"/>
      <w:lvlJc w:val="left"/>
      <w:pPr>
        <w:ind w:left="8092" w:hanging="375"/>
      </w:pPr>
      <w:rPr>
        <w:rFonts w:hint="default"/>
        <w:lang w:val="en-US" w:eastAsia="zh-CN" w:bidi="ar-SA"/>
      </w:rPr>
    </w:lvl>
  </w:abstractNum>
  <w:abstractNum w:abstractNumId="13" w15:restartNumberingAfterBreak="0">
    <w:nsid w:val="62180FE4"/>
    <w:multiLevelType w:val="hybridMultilevel"/>
    <w:tmpl w:val="B4D259DA"/>
    <w:lvl w:ilvl="0" w:tplc="57C8FDF2">
      <w:start w:val="24"/>
      <w:numFmt w:val="decimal"/>
      <w:lvlText w:val="（%1）"/>
      <w:lvlJc w:val="left"/>
      <w:pPr>
        <w:ind w:left="947" w:hanging="840"/>
      </w:pPr>
      <w:rPr>
        <w:rFonts w:ascii="仿宋" w:eastAsia="仿宋" w:hAnsi="仿宋" w:cs="仿宋" w:hint="default"/>
        <w:w w:val="100"/>
        <w:sz w:val="24"/>
        <w:szCs w:val="24"/>
        <w:lang w:val="zh-CN" w:eastAsia="zh-CN" w:bidi="zh-CN"/>
      </w:rPr>
    </w:lvl>
    <w:lvl w:ilvl="1" w:tplc="F870A4EC">
      <w:numFmt w:val="bullet"/>
      <w:lvlText w:val="•"/>
      <w:lvlJc w:val="left"/>
      <w:pPr>
        <w:ind w:left="1515" w:hanging="840"/>
      </w:pPr>
      <w:rPr>
        <w:rFonts w:hint="default"/>
        <w:lang w:val="zh-CN" w:eastAsia="zh-CN" w:bidi="zh-CN"/>
      </w:rPr>
    </w:lvl>
    <w:lvl w:ilvl="2" w:tplc="6D304ECE">
      <w:numFmt w:val="bullet"/>
      <w:lvlText w:val="•"/>
      <w:lvlJc w:val="left"/>
      <w:pPr>
        <w:ind w:left="2091" w:hanging="840"/>
      </w:pPr>
      <w:rPr>
        <w:rFonts w:hint="default"/>
        <w:lang w:val="zh-CN" w:eastAsia="zh-CN" w:bidi="zh-CN"/>
      </w:rPr>
    </w:lvl>
    <w:lvl w:ilvl="3" w:tplc="A000CAF0">
      <w:numFmt w:val="bullet"/>
      <w:lvlText w:val="•"/>
      <w:lvlJc w:val="left"/>
      <w:pPr>
        <w:ind w:left="2666" w:hanging="840"/>
      </w:pPr>
      <w:rPr>
        <w:rFonts w:hint="default"/>
        <w:lang w:val="zh-CN" w:eastAsia="zh-CN" w:bidi="zh-CN"/>
      </w:rPr>
    </w:lvl>
    <w:lvl w:ilvl="4" w:tplc="F10CDE60">
      <w:numFmt w:val="bullet"/>
      <w:lvlText w:val="•"/>
      <w:lvlJc w:val="left"/>
      <w:pPr>
        <w:ind w:left="3242" w:hanging="840"/>
      </w:pPr>
      <w:rPr>
        <w:rFonts w:hint="default"/>
        <w:lang w:val="zh-CN" w:eastAsia="zh-CN" w:bidi="zh-CN"/>
      </w:rPr>
    </w:lvl>
    <w:lvl w:ilvl="5" w:tplc="AED6EC90">
      <w:numFmt w:val="bullet"/>
      <w:lvlText w:val="•"/>
      <w:lvlJc w:val="left"/>
      <w:pPr>
        <w:ind w:left="3817" w:hanging="840"/>
      </w:pPr>
      <w:rPr>
        <w:rFonts w:hint="default"/>
        <w:lang w:val="zh-CN" w:eastAsia="zh-CN" w:bidi="zh-CN"/>
      </w:rPr>
    </w:lvl>
    <w:lvl w:ilvl="6" w:tplc="1226A4D4">
      <w:numFmt w:val="bullet"/>
      <w:lvlText w:val="•"/>
      <w:lvlJc w:val="left"/>
      <w:pPr>
        <w:ind w:left="4393" w:hanging="840"/>
      </w:pPr>
      <w:rPr>
        <w:rFonts w:hint="default"/>
        <w:lang w:val="zh-CN" w:eastAsia="zh-CN" w:bidi="zh-CN"/>
      </w:rPr>
    </w:lvl>
    <w:lvl w:ilvl="7" w:tplc="D7463DEE">
      <w:numFmt w:val="bullet"/>
      <w:lvlText w:val="•"/>
      <w:lvlJc w:val="left"/>
      <w:pPr>
        <w:ind w:left="4968" w:hanging="840"/>
      </w:pPr>
      <w:rPr>
        <w:rFonts w:hint="default"/>
        <w:lang w:val="zh-CN" w:eastAsia="zh-CN" w:bidi="zh-CN"/>
      </w:rPr>
    </w:lvl>
    <w:lvl w:ilvl="8" w:tplc="519A18E2">
      <w:numFmt w:val="bullet"/>
      <w:lvlText w:val="•"/>
      <w:lvlJc w:val="left"/>
      <w:pPr>
        <w:ind w:left="5544" w:hanging="840"/>
      </w:pPr>
      <w:rPr>
        <w:rFonts w:hint="default"/>
        <w:lang w:val="zh-CN" w:eastAsia="zh-CN" w:bidi="zh-CN"/>
      </w:rPr>
    </w:lvl>
  </w:abstractNum>
  <w:abstractNum w:abstractNumId="14" w15:restartNumberingAfterBreak="0">
    <w:nsid w:val="636615E3"/>
    <w:multiLevelType w:val="hybridMultilevel"/>
    <w:tmpl w:val="B2A01170"/>
    <w:lvl w:ilvl="0" w:tplc="48C0786C">
      <w:start w:val="1"/>
      <w:numFmt w:val="decimal"/>
      <w:lvlText w:val="%1."/>
      <w:lvlJc w:val="left"/>
      <w:pPr>
        <w:ind w:left="700" w:hanging="284"/>
        <w:jc w:val="right"/>
      </w:pPr>
      <w:rPr>
        <w:rFonts w:ascii="宋体" w:eastAsia="宋体" w:hAnsi="宋体" w:cs="宋体" w:hint="default"/>
        <w:spacing w:val="-2"/>
        <w:w w:val="100"/>
        <w:sz w:val="26"/>
        <w:szCs w:val="26"/>
        <w:lang w:val="zh-CN" w:eastAsia="zh-CN" w:bidi="zh-CN"/>
      </w:rPr>
    </w:lvl>
    <w:lvl w:ilvl="1" w:tplc="3C4CA2DC">
      <w:numFmt w:val="bullet"/>
      <w:lvlText w:val="•"/>
      <w:lvlJc w:val="left"/>
      <w:pPr>
        <w:ind w:left="1600" w:hanging="284"/>
      </w:pPr>
      <w:rPr>
        <w:rFonts w:hint="default"/>
        <w:lang w:val="zh-CN" w:eastAsia="zh-CN" w:bidi="zh-CN"/>
      </w:rPr>
    </w:lvl>
    <w:lvl w:ilvl="2" w:tplc="8028F19E">
      <w:numFmt w:val="bullet"/>
      <w:lvlText w:val="•"/>
      <w:lvlJc w:val="left"/>
      <w:pPr>
        <w:ind w:left="2501" w:hanging="284"/>
      </w:pPr>
      <w:rPr>
        <w:rFonts w:hint="default"/>
        <w:lang w:val="zh-CN" w:eastAsia="zh-CN" w:bidi="zh-CN"/>
      </w:rPr>
    </w:lvl>
    <w:lvl w:ilvl="3" w:tplc="E27E7926">
      <w:numFmt w:val="bullet"/>
      <w:lvlText w:val="•"/>
      <w:lvlJc w:val="left"/>
      <w:pPr>
        <w:ind w:left="3401" w:hanging="284"/>
      </w:pPr>
      <w:rPr>
        <w:rFonts w:hint="default"/>
        <w:lang w:val="zh-CN" w:eastAsia="zh-CN" w:bidi="zh-CN"/>
      </w:rPr>
    </w:lvl>
    <w:lvl w:ilvl="4" w:tplc="0DCE0814">
      <w:numFmt w:val="bullet"/>
      <w:lvlText w:val="•"/>
      <w:lvlJc w:val="left"/>
      <w:pPr>
        <w:ind w:left="4302" w:hanging="284"/>
      </w:pPr>
      <w:rPr>
        <w:rFonts w:hint="default"/>
        <w:lang w:val="zh-CN" w:eastAsia="zh-CN" w:bidi="zh-CN"/>
      </w:rPr>
    </w:lvl>
    <w:lvl w:ilvl="5" w:tplc="3466A552">
      <w:numFmt w:val="bullet"/>
      <w:lvlText w:val="•"/>
      <w:lvlJc w:val="left"/>
      <w:pPr>
        <w:ind w:left="5203" w:hanging="284"/>
      </w:pPr>
      <w:rPr>
        <w:rFonts w:hint="default"/>
        <w:lang w:val="zh-CN" w:eastAsia="zh-CN" w:bidi="zh-CN"/>
      </w:rPr>
    </w:lvl>
    <w:lvl w:ilvl="6" w:tplc="EEB674DE">
      <w:numFmt w:val="bullet"/>
      <w:lvlText w:val="•"/>
      <w:lvlJc w:val="left"/>
      <w:pPr>
        <w:ind w:left="6103" w:hanging="284"/>
      </w:pPr>
      <w:rPr>
        <w:rFonts w:hint="default"/>
        <w:lang w:val="zh-CN" w:eastAsia="zh-CN" w:bidi="zh-CN"/>
      </w:rPr>
    </w:lvl>
    <w:lvl w:ilvl="7" w:tplc="ECF04244">
      <w:numFmt w:val="bullet"/>
      <w:lvlText w:val="•"/>
      <w:lvlJc w:val="left"/>
      <w:pPr>
        <w:ind w:left="7004" w:hanging="284"/>
      </w:pPr>
      <w:rPr>
        <w:rFonts w:hint="default"/>
        <w:lang w:val="zh-CN" w:eastAsia="zh-CN" w:bidi="zh-CN"/>
      </w:rPr>
    </w:lvl>
    <w:lvl w:ilvl="8" w:tplc="A20415C8">
      <w:numFmt w:val="bullet"/>
      <w:lvlText w:val="•"/>
      <w:lvlJc w:val="left"/>
      <w:pPr>
        <w:ind w:left="7904" w:hanging="284"/>
      </w:pPr>
      <w:rPr>
        <w:rFonts w:hint="default"/>
        <w:lang w:val="zh-CN" w:eastAsia="zh-CN" w:bidi="zh-CN"/>
      </w:rPr>
    </w:lvl>
  </w:abstractNum>
  <w:abstractNum w:abstractNumId="15" w15:restartNumberingAfterBreak="0">
    <w:nsid w:val="638D7720"/>
    <w:multiLevelType w:val="hybridMultilevel"/>
    <w:tmpl w:val="A38A7DD6"/>
    <w:lvl w:ilvl="0" w:tplc="1F5EA94E">
      <w:start w:val="1"/>
      <w:numFmt w:val="decimal"/>
      <w:lvlText w:val="%1."/>
      <w:lvlJc w:val="left"/>
      <w:pPr>
        <w:ind w:left="1602" w:hanging="423"/>
        <w:jc w:val="right"/>
      </w:pPr>
      <w:rPr>
        <w:rFonts w:ascii="仿宋" w:eastAsia="仿宋" w:hAnsi="仿宋" w:cs="仿宋" w:hint="default"/>
        <w:b/>
        <w:bCs/>
        <w:spacing w:val="0"/>
        <w:w w:val="99"/>
        <w:sz w:val="28"/>
        <w:szCs w:val="28"/>
        <w:lang w:val="en-US" w:eastAsia="zh-CN" w:bidi="ar-SA"/>
      </w:rPr>
    </w:lvl>
    <w:lvl w:ilvl="1" w:tplc="97D69210">
      <w:numFmt w:val="bullet"/>
      <w:lvlText w:val="•"/>
      <w:lvlJc w:val="left"/>
      <w:pPr>
        <w:ind w:left="2410" w:hanging="423"/>
      </w:pPr>
      <w:rPr>
        <w:rFonts w:hint="default"/>
        <w:lang w:val="en-US" w:eastAsia="zh-CN" w:bidi="ar-SA"/>
      </w:rPr>
    </w:lvl>
    <w:lvl w:ilvl="2" w:tplc="F0EACFD0">
      <w:numFmt w:val="bullet"/>
      <w:lvlText w:val="•"/>
      <w:lvlJc w:val="left"/>
      <w:pPr>
        <w:ind w:left="3221" w:hanging="423"/>
      </w:pPr>
      <w:rPr>
        <w:rFonts w:hint="default"/>
        <w:lang w:val="en-US" w:eastAsia="zh-CN" w:bidi="ar-SA"/>
      </w:rPr>
    </w:lvl>
    <w:lvl w:ilvl="3" w:tplc="EFBE1114">
      <w:numFmt w:val="bullet"/>
      <w:lvlText w:val="•"/>
      <w:lvlJc w:val="left"/>
      <w:pPr>
        <w:ind w:left="4031" w:hanging="423"/>
      </w:pPr>
      <w:rPr>
        <w:rFonts w:hint="default"/>
        <w:lang w:val="en-US" w:eastAsia="zh-CN" w:bidi="ar-SA"/>
      </w:rPr>
    </w:lvl>
    <w:lvl w:ilvl="4" w:tplc="883CDEEA">
      <w:numFmt w:val="bullet"/>
      <w:lvlText w:val="•"/>
      <w:lvlJc w:val="left"/>
      <w:pPr>
        <w:ind w:left="4842" w:hanging="423"/>
      </w:pPr>
      <w:rPr>
        <w:rFonts w:hint="default"/>
        <w:lang w:val="en-US" w:eastAsia="zh-CN" w:bidi="ar-SA"/>
      </w:rPr>
    </w:lvl>
    <w:lvl w:ilvl="5" w:tplc="6FFA5C72">
      <w:numFmt w:val="bullet"/>
      <w:lvlText w:val="•"/>
      <w:lvlJc w:val="left"/>
      <w:pPr>
        <w:ind w:left="5653" w:hanging="423"/>
      </w:pPr>
      <w:rPr>
        <w:rFonts w:hint="default"/>
        <w:lang w:val="en-US" w:eastAsia="zh-CN" w:bidi="ar-SA"/>
      </w:rPr>
    </w:lvl>
    <w:lvl w:ilvl="6" w:tplc="E82A2D8A">
      <w:numFmt w:val="bullet"/>
      <w:lvlText w:val="•"/>
      <w:lvlJc w:val="left"/>
      <w:pPr>
        <w:ind w:left="6463" w:hanging="423"/>
      </w:pPr>
      <w:rPr>
        <w:rFonts w:hint="default"/>
        <w:lang w:val="en-US" w:eastAsia="zh-CN" w:bidi="ar-SA"/>
      </w:rPr>
    </w:lvl>
    <w:lvl w:ilvl="7" w:tplc="86FCF598">
      <w:numFmt w:val="bullet"/>
      <w:lvlText w:val="•"/>
      <w:lvlJc w:val="left"/>
      <w:pPr>
        <w:ind w:left="7274" w:hanging="423"/>
      </w:pPr>
      <w:rPr>
        <w:rFonts w:hint="default"/>
        <w:lang w:val="en-US" w:eastAsia="zh-CN" w:bidi="ar-SA"/>
      </w:rPr>
    </w:lvl>
    <w:lvl w:ilvl="8" w:tplc="6E9A6316">
      <w:numFmt w:val="bullet"/>
      <w:lvlText w:val="•"/>
      <w:lvlJc w:val="left"/>
      <w:pPr>
        <w:ind w:left="8084" w:hanging="423"/>
      </w:pPr>
      <w:rPr>
        <w:rFonts w:hint="default"/>
        <w:lang w:val="en-US" w:eastAsia="zh-CN" w:bidi="ar-SA"/>
      </w:rPr>
    </w:lvl>
  </w:abstractNum>
  <w:abstractNum w:abstractNumId="16" w15:restartNumberingAfterBreak="0">
    <w:nsid w:val="63C43351"/>
    <w:multiLevelType w:val="hybridMultilevel"/>
    <w:tmpl w:val="B6E28F8C"/>
    <w:lvl w:ilvl="0" w:tplc="70028610">
      <w:start w:val="1"/>
      <w:numFmt w:val="decimal"/>
      <w:lvlText w:val="%1."/>
      <w:lvlJc w:val="left"/>
      <w:pPr>
        <w:ind w:left="1602" w:hanging="423"/>
        <w:jc w:val="right"/>
      </w:pPr>
      <w:rPr>
        <w:rFonts w:ascii="Microsoft JhengHei" w:eastAsia="Microsoft JhengHei" w:hAnsi="Microsoft JhengHei" w:cs="Microsoft JhengHei" w:hint="default"/>
        <w:b/>
        <w:bCs/>
        <w:spacing w:val="0"/>
        <w:w w:val="84"/>
        <w:sz w:val="28"/>
        <w:szCs w:val="28"/>
        <w:lang w:val="zh-CN" w:eastAsia="zh-CN" w:bidi="zh-CN"/>
      </w:rPr>
    </w:lvl>
    <w:lvl w:ilvl="1" w:tplc="B5761DFA">
      <w:numFmt w:val="bullet"/>
      <w:lvlText w:val="•"/>
      <w:lvlJc w:val="left"/>
      <w:pPr>
        <w:ind w:left="2410" w:hanging="423"/>
      </w:pPr>
      <w:rPr>
        <w:rFonts w:hint="default"/>
        <w:lang w:val="zh-CN" w:eastAsia="zh-CN" w:bidi="zh-CN"/>
      </w:rPr>
    </w:lvl>
    <w:lvl w:ilvl="2" w:tplc="8B34AA98">
      <w:numFmt w:val="bullet"/>
      <w:lvlText w:val="•"/>
      <w:lvlJc w:val="left"/>
      <w:pPr>
        <w:ind w:left="3221" w:hanging="423"/>
      </w:pPr>
      <w:rPr>
        <w:rFonts w:hint="default"/>
        <w:lang w:val="zh-CN" w:eastAsia="zh-CN" w:bidi="zh-CN"/>
      </w:rPr>
    </w:lvl>
    <w:lvl w:ilvl="3" w:tplc="F4389A24">
      <w:numFmt w:val="bullet"/>
      <w:lvlText w:val="•"/>
      <w:lvlJc w:val="left"/>
      <w:pPr>
        <w:ind w:left="4031" w:hanging="423"/>
      </w:pPr>
      <w:rPr>
        <w:rFonts w:hint="default"/>
        <w:lang w:val="zh-CN" w:eastAsia="zh-CN" w:bidi="zh-CN"/>
      </w:rPr>
    </w:lvl>
    <w:lvl w:ilvl="4" w:tplc="06D68890">
      <w:numFmt w:val="bullet"/>
      <w:lvlText w:val="•"/>
      <w:lvlJc w:val="left"/>
      <w:pPr>
        <w:ind w:left="4842" w:hanging="423"/>
      </w:pPr>
      <w:rPr>
        <w:rFonts w:hint="default"/>
        <w:lang w:val="zh-CN" w:eastAsia="zh-CN" w:bidi="zh-CN"/>
      </w:rPr>
    </w:lvl>
    <w:lvl w:ilvl="5" w:tplc="A4EC5BC8">
      <w:numFmt w:val="bullet"/>
      <w:lvlText w:val="•"/>
      <w:lvlJc w:val="left"/>
      <w:pPr>
        <w:ind w:left="5653" w:hanging="423"/>
      </w:pPr>
      <w:rPr>
        <w:rFonts w:hint="default"/>
        <w:lang w:val="zh-CN" w:eastAsia="zh-CN" w:bidi="zh-CN"/>
      </w:rPr>
    </w:lvl>
    <w:lvl w:ilvl="6" w:tplc="79AAF15E">
      <w:numFmt w:val="bullet"/>
      <w:lvlText w:val="•"/>
      <w:lvlJc w:val="left"/>
      <w:pPr>
        <w:ind w:left="6463" w:hanging="423"/>
      </w:pPr>
      <w:rPr>
        <w:rFonts w:hint="default"/>
        <w:lang w:val="zh-CN" w:eastAsia="zh-CN" w:bidi="zh-CN"/>
      </w:rPr>
    </w:lvl>
    <w:lvl w:ilvl="7" w:tplc="22DE1A88">
      <w:numFmt w:val="bullet"/>
      <w:lvlText w:val="•"/>
      <w:lvlJc w:val="left"/>
      <w:pPr>
        <w:ind w:left="7274" w:hanging="423"/>
      </w:pPr>
      <w:rPr>
        <w:rFonts w:hint="default"/>
        <w:lang w:val="zh-CN" w:eastAsia="zh-CN" w:bidi="zh-CN"/>
      </w:rPr>
    </w:lvl>
    <w:lvl w:ilvl="8" w:tplc="423C7A58">
      <w:numFmt w:val="bullet"/>
      <w:lvlText w:val="•"/>
      <w:lvlJc w:val="left"/>
      <w:pPr>
        <w:ind w:left="8084" w:hanging="423"/>
      </w:pPr>
      <w:rPr>
        <w:rFonts w:hint="default"/>
        <w:lang w:val="zh-CN" w:eastAsia="zh-CN" w:bidi="zh-CN"/>
      </w:rPr>
    </w:lvl>
  </w:abstractNum>
  <w:abstractNum w:abstractNumId="17" w15:restartNumberingAfterBreak="0">
    <w:nsid w:val="6E5924C2"/>
    <w:multiLevelType w:val="hybridMultilevel"/>
    <w:tmpl w:val="AA1EF544"/>
    <w:lvl w:ilvl="0" w:tplc="B80898FA">
      <w:start w:val="6"/>
      <w:numFmt w:val="decimal"/>
      <w:lvlText w:val="（%1）"/>
      <w:lvlJc w:val="left"/>
      <w:pPr>
        <w:ind w:left="948" w:hanging="840"/>
      </w:pPr>
      <w:rPr>
        <w:rFonts w:ascii="仿宋" w:eastAsia="仿宋" w:hAnsi="仿宋" w:cs="仿宋" w:hint="default"/>
        <w:w w:val="100"/>
        <w:sz w:val="24"/>
        <w:szCs w:val="24"/>
        <w:lang w:val="zh-CN" w:eastAsia="zh-CN" w:bidi="zh-CN"/>
      </w:rPr>
    </w:lvl>
    <w:lvl w:ilvl="1" w:tplc="4F6C65CC">
      <w:numFmt w:val="bullet"/>
      <w:lvlText w:val="•"/>
      <w:lvlJc w:val="left"/>
      <w:pPr>
        <w:ind w:left="1511" w:hanging="840"/>
      </w:pPr>
      <w:rPr>
        <w:rFonts w:hint="default"/>
        <w:lang w:val="zh-CN" w:eastAsia="zh-CN" w:bidi="zh-CN"/>
      </w:rPr>
    </w:lvl>
    <w:lvl w:ilvl="2" w:tplc="D758F444">
      <w:numFmt w:val="bullet"/>
      <w:lvlText w:val="•"/>
      <w:lvlJc w:val="left"/>
      <w:pPr>
        <w:ind w:left="2082" w:hanging="840"/>
      </w:pPr>
      <w:rPr>
        <w:rFonts w:hint="default"/>
        <w:lang w:val="zh-CN" w:eastAsia="zh-CN" w:bidi="zh-CN"/>
      </w:rPr>
    </w:lvl>
    <w:lvl w:ilvl="3" w:tplc="7494F5C6">
      <w:numFmt w:val="bullet"/>
      <w:lvlText w:val="•"/>
      <w:lvlJc w:val="left"/>
      <w:pPr>
        <w:ind w:left="2653" w:hanging="840"/>
      </w:pPr>
      <w:rPr>
        <w:rFonts w:hint="default"/>
        <w:lang w:val="zh-CN" w:eastAsia="zh-CN" w:bidi="zh-CN"/>
      </w:rPr>
    </w:lvl>
    <w:lvl w:ilvl="4" w:tplc="4DAC3B88">
      <w:numFmt w:val="bullet"/>
      <w:lvlText w:val="•"/>
      <w:lvlJc w:val="left"/>
      <w:pPr>
        <w:ind w:left="3225" w:hanging="840"/>
      </w:pPr>
      <w:rPr>
        <w:rFonts w:hint="default"/>
        <w:lang w:val="zh-CN" w:eastAsia="zh-CN" w:bidi="zh-CN"/>
      </w:rPr>
    </w:lvl>
    <w:lvl w:ilvl="5" w:tplc="46187DBE">
      <w:numFmt w:val="bullet"/>
      <w:lvlText w:val="•"/>
      <w:lvlJc w:val="left"/>
      <w:pPr>
        <w:ind w:left="3796" w:hanging="840"/>
      </w:pPr>
      <w:rPr>
        <w:rFonts w:hint="default"/>
        <w:lang w:val="zh-CN" w:eastAsia="zh-CN" w:bidi="zh-CN"/>
      </w:rPr>
    </w:lvl>
    <w:lvl w:ilvl="6" w:tplc="83A28124">
      <w:numFmt w:val="bullet"/>
      <w:lvlText w:val="•"/>
      <w:lvlJc w:val="left"/>
      <w:pPr>
        <w:ind w:left="4367" w:hanging="840"/>
      </w:pPr>
      <w:rPr>
        <w:rFonts w:hint="default"/>
        <w:lang w:val="zh-CN" w:eastAsia="zh-CN" w:bidi="zh-CN"/>
      </w:rPr>
    </w:lvl>
    <w:lvl w:ilvl="7" w:tplc="A6FA4B70">
      <w:numFmt w:val="bullet"/>
      <w:lvlText w:val="•"/>
      <w:lvlJc w:val="left"/>
      <w:pPr>
        <w:ind w:left="4939" w:hanging="840"/>
      </w:pPr>
      <w:rPr>
        <w:rFonts w:hint="default"/>
        <w:lang w:val="zh-CN" w:eastAsia="zh-CN" w:bidi="zh-CN"/>
      </w:rPr>
    </w:lvl>
    <w:lvl w:ilvl="8" w:tplc="749C092A">
      <w:numFmt w:val="bullet"/>
      <w:lvlText w:val="•"/>
      <w:lvlJc w:val="left"/>
      <w:pPr>
        <w:ind w:left="5510" w:hanging="840"/>
      </w:pPr>
      <w:rPr>
        <w:rFonts w:hint="default"/>
        <w:lang w:val="zh-CN" w:eastAsia="zh-CN" w:bidi="zh-CN"/>
      </w:rPr>
    </w:lvl>
  </w:abstractNum>
  <w:abstractNum w:abstractNumId="18" w15:restartNumberingAfterBreak="0">
    <w:nsid w:val="7C867E2D"/>
    <w:multiLevelType w:val="hybridMultilevel"/>
    <w:tmpl w:val="A120B606"/>
    <w:lvl w:ilvl="0" w:tplc="86641E40">
      <w:start w:val="1"/>
      <w:numFmt w:val="decimal"/>
      <w:lvlText w:val="%1."/>
      <w:lvlJc w:val="left"/>
      <w:pPr>
        <w:ind w:left="700" w:hanging="424"/>
      </w:pPr>
      <w:rPr>
        <w:rFonts w:ascii="仿宋" w:eastAsia="仿宋" w:hAnsi="仿宋" w:cs="仿宋" w:hint="default"/>
        <w:spacing w:val="-1"/>
        <w:w w:val="100"/>
        <w:sz w:val="26"/>
        <w:szCs w:val="26"/>
        <w:lang w:val="en-US" w:eastAsia="zh-CN" w:bidi="ar-SA"/>
      </w:rPr>
    </w:lvl>
    <w:lvl w:ilvl="1" w:tplc="E91A4EAE">
      <w:numFmt w:val="bullet"/>
      <w:lvlText w:val="•"/>
      <w:lvlJc w:val="left"/>
      <w:pPr>
        <w:ind w:left="1600" w:hanging="424"/>
      </w:pPr>
      <w:rPr>
        <w:rFonts w:hint="default"/>
        <w:lang w:val="en-US" w:eastAsia="zh-CN" w:bidi="ar-SA"/>
      </w:rPr>
    </w:lvl>
    <w:lvl w:ilvl="2" w:tplc="C1460F28">
      <w:numFmt w:val="bullet"/>
      <w:lvlText w:val="•"/>
      <w:lvlJc w:val="left"/>
      <w:pPr>
        <w:ind w:left="2501" w:hanging="424"/>
      </w:pPr>
      <w:rPr>
        <w:rFonts w:hint="default"/>
        <w:lang w:val="en-US" w:eastAsia="zh-CN" w:bidi="ar-SA"/>
      </w:rPr>
    </w:lvl>
    <w:lvl w:ilvl="3" w:tplc="E52ED3F6">
      <w:numFmt w:val="bullet"/>
      <w:lvlText w:val="•"/>
      <w:lvlJc w:val="left"/>
      <w:pPr>
        <w:ind w:left="3401" w:hanging="424"/>
      </w:pPr>
      <w:rPr>
        <w:rFonts w:hint="default"/>
        <w:lang w:val="en-US" w:eastAsia="zh-CN" w:bidi="ar-SA"/>
      </w:rPr>
    </w:lvl>
    <w:lvl w:ilvl="4" w:tplc="268EA2D4">
      <w:numFmt w:val="bullet"/>
      <w:lvlText w:val="•"/>
      <w:lvlJc w:val="left"/>
      <w:pPr>
        <w:ind w:left="4302" w:hanging="424"/>
      </w:pPr>
      <w:rPr>
        <w:rFonts w:hint="default"/>
        <w:lang w:val="en-US" w:eastAsia="zh-CN" w:bidi="ar-SA"/>
      </w:rPr>
    </w:lvl>
    <w:lvl w:ilvl="5" w:tplc="48C067BA">
      <w:numFmt w:val="bullet"/>
      <w:lvlText w:val="•"/>
      <w:lvlJc w:val="left"/>
      <w:pPr>
        <w:ind w:left="5203" w:hanging="424"/>
      </w:pPr>
      <w:rPr>
        <w:rFonts w:hint="default"/>
        <w:lang w:val="en-US" w:eastAsia="zh-CN" w:bidi="ar-SA"/>
      </w:rPr>
    </w:lvl>
    <w:lvl w:ilvl="6" w:tplc="EA7AD970">
      <w:numFmt w:val="bullet"/>
      <w:lvlText w:val="•"/>
      <w:lvlJc w:val="left"/>
      <w:pPr>
        <w:ind w:left="6103" w:hanging="424"/>
      </w:pPr>
      <w:rPr>
        <w:rFonts w:hint="default"/>
        <w:lang w:val="en-US" w:eastAsia="zh-CN" w:bidi="ar-SA"/>
      </w:rPr>
    </w:lvl>
    <w:lvl w:ilvl="7" w:tplc="1D1C4588">
      <w:numFmt w:val="bullet"/>
      <w:lvlText w:val="•"/>
      <w:lvlJc w:val="left"/>
      <w:pPr>
        <w:ind w:left="7004" w:hanging="424"/>
      </w:pPr>
      <w:rPr>
        <w:rFonts w:hint="default"/>
        <w:lang w:val="en-US" w:eastAsia="zh-CN" w:bidi="ar-SA"/>
      </w:rPr>
    </w:lvl>
    <w:lvl w:ilvl="8" w:tplc="088886A8">
      <w:numFmt w:val="bullet"/>
      <w:lvlText w:val="•"/>
      <w:lvlJc w:val="left"/>
      <w:pPr>
        <w:ind w:left="7904" w:hanging="424"/>
      </w:pPr>
      <w:rPr>
        <w:rFonts w:hint="default"/>
        <w:lang w:val="en-US" w:eastAsia="zh-CN" w:bidi="ar-SA"/>
      </w:rPr>
    </w:lvl>
  </w:abstractNum>
  <w:num w:numId="1">
    <w:abstractNumId w:val="12"/>
  </w:num>
  <w:num w:numId="2">
    <w:abstractNumId w:val="6"/>
  </w:num>
  <w:num w:numId="3">
    <w:abstractNumId w:val="3"/>
  </w:num>
  <w:num w:numId="4">
    <w:abstractNumId w:val="8"/>
  </w:num>
  <w:num w:numId="5">
    <w:abstractNumId w:val="18"/>
  </w:num>
  <w:num w:numId="6">
    <w:abstractNumId w:val="5"/>
  </w:num>
  <w:num w:numId="7">
    <w:abstractNumId w:val="9"/>
  </w:num>
  <w:num w:numId="8">
    <w:abstractNumId w:val="15"/>
  </w:num>
  <w:num w:numId="9">
    <w:abstractNumId w:val="11"/>
  </w:num>
  <w:num w:numId="10">
    <w:abstractNumId w:val="16"/>
  </w:num>
  <w:num w:numId="11">
    <w:abstractNumId w:val="1"/>
  </w:num>
  <w:num w:numId="12">
    <w:abstractNumId w:val="17"/>
  </w:num>
  <w:num w:numId="13">
    <w:abstractNumId w:val="2"/>
  </w:num>
  <w:num w:numId="14">
    <w:abstractNumId w:val="13"/>
  </w:num>
  <w:num w:numId="15">
    <w:abstractNumId w:val="0"/>
  </w:num>
  <w:num w:numId="16">
    <w:abstractNumId w:val="7"/>
  </w:num>
  <w:num w:numId="17">
    <w:abstractNumId w:val="10"/>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095"/>
    <w:rsid w:val="00013591"/>
    <w:rsid w:val="00014300"/>
    <w:rsid w:val="000215B0"/>
    <w:rsid w:val="00056CA6"/>
    <w:rsid w:val="00087A3D"/>
    <w:rsid w:val="000A7C97"/>
    <w:rsid w:val="000B248C"/>
    <w:rsid w:val="000C1439"/>
    <w:rsid w:val="000E5AAC"/>
    <w:rsid w:val="00100BCB"/>
    <w:rsid w:val="00111959"/>
    <w:rsid w:val="0012186C"/>
    <w:rsid w:val="0013608A"/>
    <w:rsid w:val="001450D0"/>
    <w:rsid w:val="00146332"/>
    <w:rsid w:val="00161C16"/>
    <w:rsid w:val="0018432D"/>
    <w:rsid w:val="001C3DAA"/>
    <w:rsid w:val="001D18E2"/>
    <w:rsid w:val="001D3A99"/>
    <w:rsid w:val="001D481B"/>
    <w:rsid w:val="001F627E"/>
    <w:rsid w:val="001F6D82"/>
    <w:rsid w:val="00213DEA"/>
    <w:rsid w:val="0023273C"/>
    <w:rsid w:val="00241E21"/>
    <w:rsid w:val="00252D50"/>
    <w:rsid w:val="0026048D"/>
    <w:rsid w:val="002706B7"/>
    <w:rsid w:val="00271CEB"/>
    <w:rsid w:val="00290756"/>
    <w:rsid w:val="002B209E"/>
    <w:rsid w:val="002C2095"/>
    <w:rsid w:val="002C7680"/>
    <w:rsid w:val="002D38B9"/>
    <w:rsid w:val="002E0D58"/>
    <w:rsid w:val="002E2516"/>
    <w:rsid w:val="002F1E8C"/>
    <w:rsid w:val="002F603F"/>
    <w:rsid w:val="003077FA"/>
    <w:rsid w:val="00312F29"/>
    <w:rsid w:val="003374B2"/>
    <w:rsid w:val="00375878"/>
    <w:rsid w:val="003A2BE4"/>
    <w:rsid w:val="0041355C"/>
    <w:rsid w:val="0041606A"/>
    <w:rsid w:val="0044653C"/>
    <w:rsid w:val="004A0DDE"/>
    <w:rsid w:val="004A23A7"/>
    <w:rsid w:val="004A4116"/>
    <w:rsid w:val="004D06E0"/>
    <w:rsid w:val="004D11DA"/>
    <w:rsid w:val="004D696F"/>
    <w:rsid w:val="004E59D6"/>
    <w:rsid w:val="004F0DB8"/>
    <w:rsid w:val="004F45A2"/>
    <w:rsid w:val="004F6C74"/>
    <w:rsid w:val="00506096"/>
    <w:rsid w:val="0051200D"/>
    <w:rsid w:val="00524819"/>
    <w:rsid w:val="00551BAE"/>
    <w:rsid w:val="00566BCB"/>
    <w:rsid w:val="005A451C"/>
    <w:rsid w:val="005B3DC1"/>
    <w:rsid w:val="005D3212"/>
    <w:rsid w:val="005E7FDD"/>
    <w:rsid w:val="005F7215"/>
    <w:rsid w:val="00636FA1"/>
    <w:rsid w:val="006521C8"/>
    <w:rsid w:val="006A5175"/>
    <w:rsid w:val="006B0F78"/>
    <w:rsid w:val="006B20BF"/>
    <w:rsid w:val="006C5929"/>
    <w:rsid w:val="006D2CB0"/>
    <w:rsid w:val="00700E91"/>
    <w:rsid w:val="00715E8B"/>
    <w:rsid w:val="007277CF"/>
    <w:rsid w:val="00730872"/>
    <w:rsid w:val="00732FE9"/>
    <w:rsid w:val="00745C6C"/>
    <w:rsid w:val="00756F6E"/>
    <w:rsid w:val="0077311E"/>
    <w:rsid w:val="007758D2"/>
    <w:rsid w:val="007834A3"/>
    <w:rsid w:val="0079619D"/>
    <w:rsid w:val="007A618E"/>
    <w:rsid w:val="007E38DD"/>
    <w:rsid w:val="007F2918"/>
    <w:rsid w:val="00805538"/>
    <w:rsid w:val="00840E24"/>
    <w:rsid w:val="00864CB6"/>
    <w:rsid w:val="0086777E"/>
    <w:rsid w:val="00874820"/>
    <w:rsid w:val="008A1BB6"/>
    <w:rsid w:val="008D71C5"/>
    <w:rsid w:val="008E5E44"/>
    <w:rsid w:val="00907569"/>
    <w:rsid w:val="00924916"/>
    <w:rsid w:val="00925C37"/>
    <w:rsid w:val="00943E7D"/>
    <w:rsid w:val="00957927"/>
    <w:rsid w:val="00964F51"/>
    <w:rsid w:val="00982D96"/>
    <w:rsid w:val="00997AFC"/>
    <w:rsid w:val="009B1373"/>
    <w:rsid w:val="00A00BD0"/>
    <w:rsid w:val="00A143C3"/>
    <w:rsid w:val="00A304DC"/>
    <w:rsid w:val="00A463AC"/>
    <w:rsid w:val="00A47E10"/>
    <w:rsid w:val="00A547DF"/>
    <w:rsid w:val="00A72883"/>
    <w:rsid w:val="00A7540A"/>
    <w:rsid w:val="00A777CB"/>
    <w:rsid w:val="00A819AC"/>
    <w:rsid w:val="00AA1501"/>
    <w:rsid w:val="00AA4C90"/>
    <w:rsid w:val="00AA64B0"/>
    <w:rsid w:val="00AB7B37"/>
    <w:rsid w:val="00AD1606"/>
    <w:rsid w:val="00AD55C1"/>
    <w:rsid w:val="00AF131E"/>
    <w:rsid w:val="00AF1C93"/>
    <w:rsid w:val="00AF1FAB"/>
    <w:rsid w:val="00B05BE4"/>
    <w:rsid w:val="00B30C18"/>
    <w:rsid w:val="00B5685D"/>
    <w:rsid w:val="00B673D3"/>
    <w:rsid w:val="00BA265A"/>
    <w:rsid w:val="00BA3DCB"/>
    <w:rsid w:val="00BD3F75"/>
    <w:rsid w:val="00BE73D3"/>
    <w:rsid w:val="00BF3F89"/>
    <w:rsid w:val="00C07055"/>
    <w:rsid w:val="00C234C6"/>
    <w:rsid w:val="00C270ED"/>
    <w:rsid w:val="00C57F8C"/>
    <w:rsid w:val="00C600E2"/>
    <w:rsid w:val="00C978D6"/>
    <w:rsid w:val="00CA0C0F"/>
    <w:rsid w:val="00CF498D"/>
    <w:rsid w:val="00D257A3"/>
    <w:rsid w:val="00D2657A"/>
    <w:rsid w:val="00D336A1"/>
    <w:rsid w:val="00D441C5"/>
    <w:rsid w:val="00D614C1"/>
    <w:rsid w:val="00D80F3D"/>
    <w:rsid w:val="00D82A19"/>
    <w:rsid w:val="00DA7293"/>
    <w:rsid w:val="00DB4ECF"/>
    <w:rsid w:val="00DB70ED"/>
    <w:rsid w:val="00DB723F"/>
    <w:rsid w:val="00E11957"/>
    <w:rsid w:val="00E1591D"/>
    <w:rsid w:val="00E26AEE"/>
    <w:rsid w:val="00E63DC9"/>
    <w:rsid w:val="00E66A8C"/>
    <w:rsid w:val="00E67726"/>
    <w:rsid w:val="00EB5788"/>
    <w:rsid w:val="00EC7137"/>
    <w:rsid w:val="00EE1927"/>
    <w:rsid w:val="00F05281"/>
    <w:rsid w:val="00F164D0"/>
    <w:rsid w:val="00F24B41"/>
    <w:rsid w:val="00F27469"/>
    <w:rsid w:val="00F30731"/>
    <w:rsid w:val="00F655E3"/>
    <w:rsid w:val="00F66F57"/>
    <w:rsid w:val="00F70735"/>
    <w:rsid w:val="00F7411F"/>
    <w:rsid w:val="00F74CC5"/>
    <w:rsid w:val="00F84D83"/>
    <w:rsid w:val="00F958EA"/>
    <w:rsid w:val="00FB440E"/>
    <w:rsid w:val="00FB5C7B"/>
    <w:rsid w:val="00FD13D6"/>
    <w:rsid w:val="00FD1E94"/>
    <w:rsid w:val="00FD71D4"/>
    <w:rsid w:val="00FF2BDC"/>
  </w:rsids>
  <m:mathPr>
    <m:mathFont m:val="Cambria Math"/>
    <m:brkBin m:val="before"/>
    <m:brkBinSub m:val="--"/>
    <m:smallFrac/>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143B9"/>
  <w15:docId w15:val="{C7742F10-2A4D-4A21-AB1E-3693EC5E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91D"/>
    <w:pPr>
      <w:widowControl w:val="0"/>
      <w:jc w:val="both"/>
    </w:pPr>
    <w:rPr>
      <w:rFonts w:ascii="Times New Roman" w:eastAsia="宋体" w:hAnsi="Times New Roman" w:cs="Times New Roman"/>
      <w:szCs w:val="24"/>
    </w:rPr>
  </w:style>
  <w:style w:type="paragraph" w:styleId="3">
    <w:name w:val="heading 3"/>
    <w:basedOn w:val="a"/>
    <w:next w:val="a"/>
    <w:link w:val="30"/>
    <w:qFormat/>
    <w:rsid w:val="002C2095"/>
    <w:pPr>
      <w:keepNext/>
      <w:keepLines/>
      <w:spacing w:before="260" w:after="260" w:line="410"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0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C2095"/>
    <w:rPr>
      <w:sz w:val="18"/>
      <w:szCs w:val="18"/>
    </w:rPr>
  </w:style>
  <w:style w:type="paragraph" w:styleId="a5">
    <w:name w:val="footer"/>
    <w:basedOn w:val="a"/>
    <w:link w:val="a6"/>
    <w:uiPriority w:val="99"/>
    <w:unhideWhenUsed/>
    <w:rsid w:val="002C20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C2095"/>
    <w:rPr>
      <w:sz w:val="18"/>
      <w:szCs w:val="18"/>
    </w:rPr>
  </w:style>
  <w:style w:type="character" w:customStyle="1" w:styleId="30">
    <w:name w:val="标题 3 字符"/>
    <w:basedOn w:val="a0"/>
    <w:link w:val="3"/>
    <w:rsid w:val="002C2095"/>
    <w:rPr>
      <w:rFonts w:ascii="Times New Roman" w:eastAsia="宋体" w:hAnsi="Times New Roman" w:cs="Times New Roman"/>
      <w:b/>
      <w:bCs/>
      <w:sz w:val="32"/>
      <w:szCs w:val="32"/>
    </w:rPr>
  </w:style>
  <w:style w:type="paragraph" w:customStyle="1" w:styleId="p0">
    <w:name w:val="p0"/>
    <w:basedOn w:val="a"/>
    <w:rsid w:val="002C2095"/>
    <w:pPr>
      <w:widowControl/>
    </w:pPr>
    <w:rPr>
      <w:szCs w:val="21"/>
    </w:rPr>
  </w:style>
  <w:style w:type="paragraph" w:styleId="a7">
    <w:name w:val="Body Text"/>
    <w:basedOn w:val="a"/>
    <w:link w:val="a8"/>
    <w:uiPriority w:val="1"/>
    <w:qFormat/>
    <w:rsid w:val="002C2095"/>
    <w:pPr>
      <w:autoSpaceDE w:val="0"/>
      <w:autoSpaceDN w:val="0"/>
      <w:ind w:left="700"/>
      <w:jc w:val="left"/>
    </w:pPr>
    <w:rPr>
      <w:rFonts w:ascii="仿宋" w:eastAsia="仿宋" w:hAnsi="仿宋" w:cs="仿宋"/>
      <w:kern w:val="0"/>
      <w:sz w:val="28"/>
      <w:szCs w:val="28"/>
    </w:rPr>
  </w:style>
  <w:style w:type="character" w:customStyle="1" w:styleId="a8">
    <w:name w:val="正文文本 字符"/>
    <w:basedOn w:val="a0"/>
    <w:link w:val="a7"/>
    <w:uiPriority w:val="1"/>
    <w:rsid w:val="002C2095"/>
    <w:rPr>
      <w:rFonts w:ascii="仿宋" w:eastAsia="仿宋" w:hAnsi="仿宋" w:cs="仿宋"/>
      <w:kern w:val="0"/>
      <w:sz w:val="28"/>
      <w:szCs w:val="28"/>
    </w:rPr>
  </w:style>
  <w:style w:type="paragraph" w:customStyle="1" w:styleId="TableParagraph">
    <w:name w:val="Table Paragraph"/>
    <w:basedOn w:val="a"/>
    <w:uiPriority w:val="1"/>
    <w:qFormat/>
    <w:rsid w:val="00BA3DCB"/>
    <w:pPr>
      <w:autoSpaceDE w:val="0"/>
      <w:autoSpaceDN w:val="0"/>
      <w:jc w:val="left"/>
    </w:pPr>
    <w:rPr>
      <w:rFonts w:ascii="仿宋" w:eastAsia="仿宋" w:hAnsi="仿宋" w:cs="仿宋"/>
      <w:kern w:val="0"/>
      <w:sz w:val="22"/>
      <w:szCs w:val="22"/>
    </w:rPr>
  </w:style>
  <w:style w:type="paragraph" w:customStyle="1" w:styleId="21">
    <w:name w:val="标题 21"/>
    <w:basedOn w:val="a"/>
    <w:uiPriority w:val="1"/>
    <w:qFormat/>
    <w:rsid w:val="00C270ED"/>
    <w:pPr>
      <w:autoSpaceDE w:val="0"/>
      <w:autoSpaceDN w:val="0"/>
      <w:ind w:left="1259"/>
      <w:jc w:val="left"/>
      <w:outlineLvl w:val="2"/>
    </w:pPr>
    <w:rPr>
      <w:rFonts w:ascii="仿宋" w:eastAsia="仿宋" w:hAnsi="仿宋" w:cs="仿宋"/>
      <w:b/>
      <w:bCs/>
      <w:kern w:val="0"/>
      <w:sz w:val="28"/>
      <w:szCs w:val="28"/>
    </w:rPr>
  </w:style>
  <w:style w:type="paragraph" w:styleId="a9">
    <w:name w:val="List Paragraph"/>
    <w:basedOn w:val="a"/>
    <w:uiPriority w:val="1"/>
    <w:qFormat/>
    <w:rsid w:val="000E5AAC"/>
    <w:pPr>
      <w:autoSpaceDE w:val="0"/>
      <w:autoSpaceDN w:val="0"/>
      <w:ind w:left="700" w:firstLine="559"/>
      <w:jc w:val="left"/>
    </w:pPr>
    <w:rPr>
      <w:rFonts w:ascii="仿宋" w:eastAsia="仿宋" w:hAnsi="仿宋" w:cs="仿宋"/>
      <w:kern w:val="0"/>
      <w:sz w:val="22"/>
      <w:szCs w:val="22"/>
    </w:rPr>
  </w:style>
  <w:style w:type="paragraph" w:customStyle="1" w:styleId="11">
    <w:name w:val="标题 11"/>
    <w:basedOn w:val="a"/>
    <w:uiPriority w:val="1"/>
    <w:qFormat/>
    <w:rsid w:val="00DB4ECF"/>
    <w:pPr>
      <w:autoSpaceDE w:val="0"/>
      <w:autoSpaceDN w:val="0"/>
      <w:ind w:left="1300"/>
      <w:jc w:val="left"/>
      <w:outlineLvl w:val="1"/>
    </w:pPr>
    <w:rPr>
      <w:rFonts w:ascii="仿宋" w:eastAsia="仿宋" w:hAnsi="仿宋" w:cs="仿宋"/>
      <w:b/>
      <w:bCs/>
      <w:kern w:val="0"/>
      <w:sz w:val="30"/>
      <w:szCs w:val="30"/>
    </w:rPr>
  </w:style>
  <w:style w:type="table" w:customStyle="1" w:styleId="TableNormal">
    <w:name w:val="Table Normal"/>
    <w:uiPriority w:val="2"/>
    <w:semiHidden/>
    <w:unhideWhenUsed/>
    <w:qFormat/>
    <w:rsid w:val="00F74CC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943E7D"/>
    <w:rPr>
      <w:sz w:val="18"/>
      <w:szCs w:val="18"/>
    </w:rPr>
  </w:style>
  <w:style w:type="character" w:customStyle="1" w:styleId="ab">
    <w:name w:val="批注框文本 字符"/>
    <w:basedOn w:val="a0"/>
    <w:link w:val="aa"/>
    <w:uiPriority w:val="99"/>
    <w:semiHidden/>
    <w:rsid w:val="00943E7D"/>
    <w:rPr>
      <w:rFonts w:ascii="Times New Roman" w:eastAsia="宋体" w:hAnsi="Times New Roman" w:cs="Times New Roman"/>
      <w:sz w:val="18"/>
      <w:szCs w:val="18"/>
    </w:rPr>
  </w:style>
  <w:style w:type="paragraph" w:styleId="ac">
    <w:name w:val="annotation text"/>
    <w:basedOn w:val="a"/>
    <w:link w:val="ad"/>
    <w:uiPriority w:val="99"/>
    <w:qFormat/>
    <w:rsid w:val="00C57F8C"/>
    <w:pPr>
      <w:jc w:val="left"/>
    </w:pPr>
    <w:rPr>
      <w:rFonts w:cs="Arial"/>
      <w:lang w:val="zh-CN"/>
    </w:rPr>
  </w:style>
  <w:style w:type="character" w:customStyle="1" w:styleId="ad">
    <w:name w:val="批注文字 字符"/>
    <w:basedOn w:val="a0"/>
    <w:link w:val="ac"/>
    <w:uiPriority w:val="99"/>
    <w:rsid w:val="00C57F8C"/>
    <w:rPr>
      <w:rFonts w:ascii="Times New Roman" w:eastAsia="宋体" w:hAnsi="Times New Roman" w:cs="Arial"/>
      <w:szCs w:val="24"/>
      <w:lang w:val="zh-CN"/>
    </w:rPr>
  </w:style>
  <w:style w:type="character" w:styleId="ae">
    <w:name w:val="annotation reference"/>
    <w:basedOn w:val="a0"/>
    <w:semiHidden/>
    <w:unhideWhenUsed/>
    <w:rsid w:val="00C57F8C"/>
    <w:rPr>
      <w:sz w:val="21"/>
      <w:szCs w:val="21"/>
    </w:rPr>
  </w:style>
  <w:style w:type="paragraph" w:styleId="9">
    <w:name w:val="index 9"/>
    <w:basedOn w:val="a"/>
    <w:next w:val="a"/>
    <w:qFormat/>
    <w:rsid w:val="00C57F8C"/>
    <w:pPr>
      <w:ind w:left="3360"/>
    </w:pPr>
    <w:rPr>
      <w:rFonts w:ascii="Calibri" w:hAnsi="Calibri" w:cs="Arial"/>
    </w:rPr>
  </w:style>
  <w:style w:type="paragraph" w:styleId="af">
    <w:name w:val="Revision"/>
    <w:hidden/>
    <w:uiPriority w:val="99"/>
    <w:semiHidden/>
    <w:rsid w:val="00161C16"/>
    <w:rPr>
      <w:rFonts w:ascii="Times New Roman" w:eastAsia="宋体" w:hAnsi="Times New Roman" w:cs="Times New Roman"/>
      <w:szCs w:val="24"/>
    </w:rPr>
  </w:style>
  <w:style w:type="paragraph" w:customStyle="1" w:styleId="Pa4">
    <w:name w:val="Pa4"/>
    <w:basedOn w:val="a"/>
    <w:next w:val="a"/>
    <w:uiPriority w:val="99"/>
    <w:qFormat/>
    <w:rsid w:val="00DB70ED"/>
    <w:pPr>
      <w:autoSpaceDE w:val="0"/>
      <w:autoSpaceDN w:val="0"/>
      <w:adjustRightInd w:val="0"/>
      <w:spacing w:line="301" w:lineRule="atLeast"/>
      <w:jc w:val="left"/>
    </w:pPr>
    <w:rPr>
      <w:rFonts w:ascii="OEEEEV+FZHTJW--GB1-0" w:eastAsia="OEEEEV+FZHTJW--GB1-0" w:hAnsi="Calibri" w:cs="Arial"/>
      <w:kern w:val="0"/>
      <w:sz w:val="24"/>
    </w:rPr>
  </w:style>
  <w:style w:type="paragraph" w:styleId="af0">
    <w:name w:val="annotation subject"/>
    <w:basedOn w:val="ac"/>
    <w:next w:val="ac"/>
    <w:link w:val="af1"/>
    <w:uiPriority w:val="99"/>
    <w:semiHidden/>
    <w:unhideWhenUsed/>
    <w:rsid w:val="007A618E"/>
    <w:rPr>
      <w:rFonts w:cs="Times New Roman"/>
      <w:b/>
      <w:bCs/>
      <w:lang w:val="en-US"/>
    </w:rPr>
  </w:style>
  <w:style w:type="character" w:customStyle="1" w:styleId="af1">
    <w:name w:val="批注主题 字符"/>
    <w:basedOn w:val="ad"/>
    <w:link w:val="af0"/>
    <w:uiPriority w:val="99"/>
    <w:semiHidden/>
    <w:rsid w:val="007A618E"/>
    <w:rPr>
      <w:rFonts w:ascii="Times New Roman" w:eastAsia="宋体" w:hAnsi="Times New Roman" w:cs="Times New Roman"/>
      <w:b/>
      <w:bCs/>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10632">
      <w:bodyDiv w:val="1"/>
      <w:marLeft w:val="0"/>
      <w:marRight w:val="0"/>
      <w:marTop w:val="0"/>
      <w:marBottom w:val="0"/>
      <w:divBdr>
        <w:top w:val="none" w:sz="0" w:space="0" w:color="auto"/>
        <w:left w:val="none" w:sz="0" w:space="0" w:color="auto"/>
        <w:bottom w:val="none" w:sz="0" w:space="0" w:color="auto"/>
        <w:right w:val="none" w:sz="0" w:space="0" w:color="auto"/>
      </w:divBdr>
    </w:div>
    <w:div w:id="1152596902">
      <w:bodyDiv w:val="1"/>
      <w:marLeft w:val="0"/>
      <w:marRight w:val="0"/>
      <w:marTop w:val="0"/>
      <w:marBottom w:val="0"/>
      <w:divBdr>
        <w:top w:val="none" w:sz="0" w:space="0" w:color="auto"/>
        <w:left w:val="none" w:sz="0" w:space="0" w:color="auto"/>
        <w:bottom w:val="none" w:sz="0" w:space="0" w:color="auto"/>
        <w:right w:val="none" w:sz="0" w:space="0" w:color="auto"/>
      </w:divBdr>
    </w:div>
    <w:div w:id="1846701636">
      <w:bodyDiv w:val="1"/>
      <w:marLeft w:val="0"/>
      <w:marRight w:val="0"/>
      <w:marTop w:val="0"/>
      <w:marBottom w:val="0"/>
      <w:divBdr>
        <w:top w:val="none" w:sz="0" w:space="0" w:color="auto"/>
        <w:left w:val="none" w:sz="0" w:space="0" w:color="auto"/>
        <w:bottom w:val="none" w:sz="0" w:space="0" w:color="auto"/>
        <w:right w:val="none" w:sz="0" w:space="0" w:color="auto"/>
      </w:divBdr>
    </w:div>
    <w:div w:id="204964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1D5B5-8229-4A84-926C-593ADB9F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1747</Words>
  <Characters>9958</Characters>
  <Application>Microsoft Office Word</Application>
  <DocSecurity>0</DocSecurity>
  <Lines>82</Lines>
  <Paragraphs>23</Paragraphs>
  <ScaleCrop>false</ScaleCrop>
  <Company>win10com.com</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z xl</cp:lastModifiedBy>
  <cp:revision>9</cp:revision>
  <dcterms:created xsi:type="dcterms:W3CDTF">2022-03-04T07:03:00Z</dcterms:created>
  <dcterms:modified xsi:type="dcterms:W3CDTF">2022-03-04T07:49:00Z</dcterms:modified>
</cp:coreProperties>
</file>